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C72" w:rsidRDefault="009B0C72" w:rsidP="009B0C72">
      <w:pPr>
        <w:widowControl w:val="0"/>
        <w:tabs>
          <w:tab w:val="center" w:pos="4680"/>
        </w:tabs>
        <w:jc w:val="center"/>
      </w:pPr>
      <w:bookmarkStart w:id="0" w:name="_GoBack"/>
      <w:bookmarkEnd w:id="0"/>
      <w:r>
        <w:t>L</w:t>
      </w:r>
      <w:r w:rsidR="00ED7A49">
        <w:t>OUISIANA BOARD OF ETHICS</w:t>
      </w:r>
    </w:p>
    <w:p w:rsidR="00ED7A49" w:rsidRDefault="00ED7A49" w:rsidP="009B0C72">
      <w:pPr>
        <w:widowControl w:val="0"/>
        <w:tabs>
          <w:tab w:val="center" w:pos="4680"/>
        </w:tabs>
        <w:jc w:val="center"/>
      </w:pPr>
      <w:r>
        <w:t>MINUTES</w:t>
      </w:r>
    </w:p>
    <w:p w:rsidR="00ED7A49" w:rsidRDefault="00384DC0" w:rsidP="009B0C72">
      <w:pPr>
        <w:widowControl w:val="0"/>
        <w:tabs>
          <w:tab w:val="center" w:pos="4680"/>
        </w:tabs>
        <w:jc w:val="center"/>
      </w:pPr>
      <w:r>
        <w:t>June 2</w:t>
      </w:r>
      <w:r w:rsidR="005A1FE0">
        <w:t>, 2023</w:t>
      </w:r>
    </w:p>
    <w:p w:rsidR="00ED7A49" w:rsidRDefault="00ED7A49" w:rsidP="009B0C72">
      <w:pPr>
        <w:widowControl w:val="0"/>
      </w:pPr>
      <w:r>
        <w:tab/>
      </w:r>
      <w:r>
        <w:tab/>
      </w:r>
      <w:r>
        <w:tab/>
      </w:r>
      <w:r>
        <w:tab/>
      </w:r>
      <w:r>
        <w:tab/>
      </w:r>
      <w:r>
        <w:tab/>
      </w:r>
      <w:r>
        <w:tab/>
      </w:r>
    </w:p>
    <w:p w:rsidR="00ED7A49" w:rsidRDefault="00ED7A49" w:rsidP="009B0C72">
      <w:pPr>
        <w:widowControl w:val="0"/>
        <w:spacing w:line="480" w:lineRule="auto"/>
      </w:pPr>
      <w:r>
        <w:tab/>
        <w:t xml:space="preserve">The Board of Ethics met on </w:t>
      </w:r>
      <w:r w:rsidR="00384DC0">
        <w:t>June 2</w:t>
      </w:r>
      <w:r w:rsidR="005A1FE0">
        <w:t>, 2023</w:t>
      </w:r>
      <w:r w:rsidR="008F03C6">
        <w:t xml:space="preserve"> at 9:</w:t>
      </w:r>
      <w:r w:rsidR="00490082">
        <w:t>0</w:t>
      </w:r>
      <w:r w:rsidR="0015647C">
        <w:t>4</w:t>
      </w:r>
      <w:r w:rsidR="00DE28BC">
        <w:t xml:space="preserve"> </w:t>
      </w:r>
      <w:r w:rsidR="00C861C0">
        <w:t>a</w:t>
      </w:r>
      <w:r>
        <w:t>.</w:t>
      </w:r>
      <w:r w:rsidR="00C861C0">
        <w:t>m</w:t>
      </w:r>
      <w:r>
        <w:t>. in the LaBelle Room on the 1</w:t>
      </w:r>
      <w:r>
        <w:rPr>
          <w:vertAlign w:val="superscript"/>
        </w:rPr>
        <w:t>st</w:t>
      </w:r>
      <w:r>
        <w:t xml:space="preserve"> floor of the LaSalle Building located at 617 North Third Street, Baton Rouge, Louisiana wit</w:t>
      </w:r>
      <w:r w:rsidR="00466408">
        <w:t xml:space="preserve">h Board Members </w:t>
      </w:r>
      <w:r w:rsidR="00F871F2">
        <w:t>Couvillon,</w:t>
      </w:r>
      <w:r w:rsidR="009C64EA">
        <w:t xml:space="preserve"> </w:t>
      </w:r>
      <w:r w:rsidR="00490082">
        <w:t>Grand,</w:t>
      </w:r>
      <w:r w:rsidR="00F871F2">
        <w:t xml:space="preserve"> </w:t>
      </w:r>
      <w:r w:rsidR="005A1FE0">
        <w:t>Grimley, Lavastida,</w:t>
      </w:r>
      <w:r w:rsidR="006D462C">
        <w:t xml:space="preserve"> </w:t>
      </w:r>
      <w:r w:rsidR="009571C2">
        <w:t>Roberts</w:t>
      </w:r>
      <w:r w:rsidR="00384DC0">
        <w:t xml:space="preserve">, Scott </w:t>
      </w:r>
      <w:r w:rsidR="005A1FE0">
        <w:t xml:space="preserve">and Speer </w:t>
      </w:r>
      <w:r w:rsidR="009C64EA">
        <w:t xml:space="preserve">present.  </w:t>
      </w:r>
      <w:r w:rsidR="005A1FE0">
        <w:t>Board Member</w:t>
      </w:r>
      <w:r w:rsidR="009571C2">
        <w:t>s</w:t>
      </w:r>
      <w:r w:rsidR="00384DC0" w:rsidRPr="00384DC0">
        <w:t xml:space="preserve"> </w:t>
      </w:r>
      <w:r w:rsidR="00B63660">
        <w:rPr>
          <w:szCs w:val="24"/>
        </w:rPr>
        <w:t xml:space="preserve">Baños, </w:t>
      </w:r>
      <w:r w:rsidR="00384DC0">
        <w:t>Bryant, Colomb and Ellis</w:t>
      </w:r>
      <w:r w:rsidR="009571C2">
        <w:t xml:space="preserve"> were </w:t>
      </w:r>
      <w:r w:rsidR="009C64EA">
        <w:t>absent</w:t>
      </w:r>
      <w:r w:rsidR="00C21BAC">
        <w:t xml:space="preserve">.  </w:t>
      </w:r>
      <w:r w:rsidR="006D462C">
        <w:t xml:space="preserve">Also </w:t>
      </w:r>
      <w:r>
        <w:t>present were the Ethics Administrator, Kathleen Allen;</w:t>
      </w:r>
      <w:r w:rsidR="00FA3E60">
        <w:t xml:space="preserve"> </w:t>
      </w:r>
      <w:r w:rsidR="00F871F2">
        <w:t>Executive Secretary, Carolyn Abadie Landry</w:t>
      </w:r>
      <w:r w:rsidR="00FA3E60">
        <w:t>;</w:t>
      </w:r>
      <w:r w:rsidR="002213A0">
        <w:t xml:space="preserve"> and Counsel </w:t>
      </w:r>
      <w:r w:rsidR="00AF03A0">
        <w:t xml:space="preserve">Tracy Barker, </w:t>
      </w:r>
      <w:r w:rsidR="009C64EA">
        <w:t>LaToya Jordan</w:t>
      </w:r>
      <w:r w:rsidR="005A1FE0">
        <w:t xml:space="preserve"> </w:t>
      </w:r>
      <w:r w:rsidR="009C64EA">
        <w:t>and Charles Reeves</w:t>
      </w:r>
      <w:r>
        <w:t>.</w:t>
      </w:r>
      <w:r w:rsidR="00FA3E60">
        <w:t xml:space="preserve"> </w:t>
      </w:r>
    </w:p>
    <w:p w:rsidR="0015647C" w:rsidRDefault="0015647C" w:rsidP="009B0C72">
      <w:pPr>
        <w:widowControl w:val="0"/>
        <w:spacing w:line="480" w:lineRule="auto"/>
      </w:pPr>
      <w:r>
        <w:tab/>
        <w:t>Board Member Colomb arrived to the meeting at 9:08 a.m.</w:t>
      </w:r>
    </w:p>
    <w:p w:rsidR="00A03C4C" w:rsidRPr="006A1A63" w:rsidRDefault="0015647C" w:rsidP="00A03C4C">
      <w:pPr>
        <w:spacing w:line="480" w:lineRule="auto"/>
        <w:ind w:firstLine="720"/>
        <w:rPr>
          <w:color w:val="000000"/>
          <w:szCs w:val="24"/>
        </w:rPr>
      </w:pPr>
      <w:r>
        <w:rPr>
          <w:szCs w:val="24"/>
        </w:rPr>
        <w:t>Cary Koch, LA Loggers PAC,</w:t>
      </w:r>
      <w:r w:rsidR="00544C1F">
        <w:rPr>
          <w:szCs w:val="24"/>
        </w:rPr>
        <w:t xml:space="preserve"> </w:t>
      </w:r>
      <w:r w:rsidR="009B0C72">
        <w:rPr>
          <w:szCs w:val="24"/>
        </w:rPr>
        <w:t xml:space="preserve">appeared </w:t>
      </w:r>
      <w:r w:rsidR="009C64EA" w:rsidRPr="00D001D0">
        <w:rPr>
          <w:szCs w:val="24"/>
        </w:rPr>
        <w:t xml:space="preserve">before the Board in </w:t>
      </w:r>
      <w:r w:rsidR="009B0C72">
        <w:rPr>
          <w:szCs w:val="24"/>
        </w:rPr>
        <w:t xml:space="preserve">Docket No. </w:t>
      </w:r>
      <w:r>
        <w:rPr>
          <w:szCs w:val="24"/>
        </w:rPr>
        <w:t>22-260</w:t>
      </w:r>
      <w:r w:rsidR="009C64EA">
        <w:rPr>
          <w:szCs w:val="24"/>
        </w:rPr>
        <w:t xml:space="preserve"> </w:t>
      </w:r>
      <w:r w:rsidR="00B75DEF">
        <w:rPr>
          <w:szCs w:val="24"/>
        </w:rPr>
        <w:t xml:space="preserve">regarding </w:t>
      </w:r>
      <w:r w:rsidR="009571C2">
        <w:rPr>
          <w:color w:val="000000"/>
          <w:szCs w:val="24"/>
        </w:rPr>
        <w:t xml:space="preserve">a </w:t>
      </w:r>
      <w:r w:rsidR="002D0008" w:rsidRPr="005B1A1E">
        <w:rPr>
          <w:color w:val="000000"/>
          <w:szCs w:val="24"/>
        </w:rPr>
        <w:t>request that the Board reconsider its</w:t>
      </w:r>
      <w:r w:rsidR="009571C2">
        <w:rPr>
          <w:color w:val="000000"/>
          <w:szCs w:val="24"/>
        </w:rPr>
        <w:t xml:space="preserve"> decision to</w:t>
      </w:r>
      <w:r w:rsidRPr="0015647C">
        <w:rPr>
          <w:color w:val="000000"/>
          <w:szCs w:val="24"/>
        </w:rPr>
        <w:t xml:space="preserve"> </w:t>
      </w:r>
      <w:r w:rsidRPr="00870BFC">
        <w:rPr>
          <w:color w:val="000000"/>
          <w:szCs w:val="24"/>
        </w:rPr>
        <w:t>decline to waive the $1,000 campaign finance late fees assessed against LA Loggers PAC, a political action committee, its committee's chairperson, Josh McAllister, and treasurer, Spencer Garr, whose June 2019 Monthly campaign financ</w:t>
      </w:r>
      <w:r>
        <w:rPr>
          <w:color w:val="000000"/>
          <w:szCs w:val="24"/>
        </w:rPr>
        <w:t>e reports was filed 5 days late</w:t>
      </w:r>
      <w:r w:rsidR="002D0008" w:rsidRPr="005B1A1E">
        <w:rPr>
          <w:color w:val="000000"/>
          <w:szCs w:val="24"/>
        </w:rPr>
        <w:t>.</w:t>
      </w:r>
      <w:r w:rsidR="00A03C4C">
        <w:rPr>
          <w:color w:val="000000"/>
          <w:szCs w:val="24"/>
        </w:rPr>
        <w:t xml:space="preserve">  </w:t>
      </w:r>
      <w:r w:rsidR="00A03C4C">
        <w:t>In its capacity as the Supervisory Committee on Campaign Finance Disclosure and after hearing from</w:t>
      </w:r>
      <w:r w:rsidR="00A03C4C">
        <w:rPr>
          <w:color w:val="000000"/>
          <w:szCs w:val="24"/>
        </w:rPr>
        <w:t xml:space="preserve"> Mr. Koch, on motion made, seconded and unanimously passed, the Board suspended all but $200 based on future compliance. </w:t>
      </w:r>
    </w:p>
    <w:p w:rsidR="0015647C" w:rsidRDefault="0015647C" w:rsidP="0015647C">
      <w:pPr>
        <w:spacing w:line="480" w:lineRule="auto"/>
        <w:ind w:firstLine="720"/>
        <w:rPr>
          <w:color w:val="000000"/>
          <w:szCs w:val="24"/>
        </w:rPr>
      </w:pPr>
      <w:r>
        <w:rPr>
          <w:szCs w:val="24"/>
        </w:rPr>
        <w:t>William Wallis</w:t>
      </w:r>
      <w:r w:rsidR="008C3B49">
        <w:rPr>
          <w:szCs w:val="24"/>
        </w:rPr>
        <w:t xml:space="preserve"> appeared before the Board in Docket No. </w:t>
      </w:r>
      <w:r>
        <w:rPr>
          <w:szCs w:val="24"/>
        </w:rPr>
        <w:t>22-826</w:t>
      </w:r>
      <w:r w:rsidR="00E52424">
        <w:rPr>
          <w:szCs w:val="24"/>
        </w:rPr>
        <w:t xml:space="preserve"> </w:t>
      </w:r>
      <w:r w:rsidR="00DA023A">
        <w:rPr>
          <w:szCs w:val="24"/>
        </w:rPr>
        <w:t xml:space="preserve">requesting </w:t>
      </w:r>
      <w:r w:rsidRPr="00870BFC">
        <w:rPr>
          <w:color w:val="000000"/>
          <w:szCs w:val="24"/>
        </w:rPr>
        <w:t>that the Board reconsider its decision to decline to waive the $480 campaign finance late fee assessed against</w:t>
      </w:r>
      <w:r>
        <w:rPr>
          <w:color w:val="000000"/>
          <w:szCs w:val="24"/>
        </w:rPr>
        <w:t xml:space="preserve"> Mr. Wallis</w:t>
      </w:r>
      <w:r w:rsidRPr="00870BFC">
        <w:rPr>
          <w:color w:val="000000"/>
          <w:szCs w:val="24"/>
        </w:rPr>
        <w:t>, an unsuccessful candidate for State Representative,</w:t>
      </w:r>
      <w:r w:rsidR="00A03C4C">
        <w:rPr>
          <w:color w:val="000000"/>
          <w:szCs w:val="24"/>
        </w:rPr>
        <w:t xml:space="preserve"> </w:t>
      </w:r>
      <w:r w:rsidRPr="00870BFC">
        <w:rPr>
          <w:color w:val="000000"/>
          <w:szCs w:val="24"/>
        </w:rPr>
        <w:t>78th Representative District in the October 12, 2019 election, whose 2021 Supplemental campaign finance disclosure report was filed 8 days late.</w:t>
      </w:r>
      <w:r>
        <w:rPr>
          <w:color w:val="000000"/>
          <w:szCs w:val="24"/>
        </w:rPr>
        <w:t xml:space="preserve"> </w:t>
      </w:r>
      <w:r w:rsidR="000A5DAE">
        <w:rPr>
          <w:color w:val="000000"/>
          <w:szCs w:val="24"/>
        </w:rPr>
        <w:t xml:space="preserve"> </w:t>
      </w:r>
      <w:r w:rsidR="000A5DAE">
        <w:t xml:space="preserve">In its capacity as the Supervisory Committee on Campaign Finance </w:t>
      </w:r>
      <w:r w:rsidR="000A5DAE">
        <w:lastRenderedPageBreak/>
        <w:t>Disclosure and after hearing from</w:t>
      </w:r>
      <w:r w:rsidR="000A5DAE">
        <w:rPr>
          <w:color w:val="000000"/>
          <w:szCs w:val="24"/>
        </w:rPr>
        <w:t xml:space="preserve"> </w:t>
      </w:r>
      <w:r w:rsidR="00E52424">
        <w:rPr>
          <w:color w:val="000000"/>
          <w:szCs w:val="24"/>
        </w:rPr>
        <w:t xml:space="preserve">Mr. </w:t>
      </w:r>
      <w:r>
        <w:rPr>
          <w:color w:val="000000"/>
          <w:szCs w:val="24"/>
        </w:rPr>
        <w:t>Wallis</w:t>
      </w:r>
      <w:r w:rsidR="00E52424">
        <w:rPr>
          <w:color w:val="000000"/>
          <w:szCs w:val="24"/>
        </w:rPr>
        <w:t xml:space="preserve">, on motion made, seconded and unanimously passed, the Board </w:t>
      </w:r>
      <w:r w:rsidR="000A5DAE">
        <w:rPr>
          <w:color w:val="000000"/>
          <w:szCs w:val="24"/>
        </w:rPr>
        <w:t>declined to waive the late fee</w:t>
      </w:r>
      <w:r w:rsidR="00E52424">
        <w:rPr>
          <w:color w:val="000000"/>
          <w:szCs w:val="24"/>
        </w:rPr>
        <w:t>.</w:t>
      </w:r>
    </w:p>
    <w:p w:rsidR="004433E9" w:rsidRDefault="004433E9" w:rsidP="004433E9">
      <w:pPr>
        <w:spacing w:line="480" w:lineRule="auto"/>
        <w:ind w:firstLine="720"/>
        <w:rPr>
          <w:color w:val="000000"/>
          <w:szCs w:val="24"/>
        </w:rPr>
      </w:pPr>
      <w:r>
        <w:rPr>
          <w:color w:val="000000"/>
          <w:szCs w:val="24"/>
        </w:rPr>
        <w:t xml:space="preserve">Leslie Schiff, </w:t>
      </w:r>
      <w:r w:rsidR="008A0986">
        <w:rPr>
          <w:color w:val="000000"/>
          <w:szCs w:val="24"/>
        </w:rPr>
        <w:t>a</w:t>
      </w:r>
      <w:r>
        <w:rPr>
          <w:color w:val="000000"/>
          <w:szCs w:val="24"/>
        </w:rPr>
        <w:t>ttorney for the Lafayette Center Development District d/b/a Downtown Development Authority (“DDA”)</w:t>
      </w:r>
      <w:r w:rsidR="008A0986">
        <w:rPr>
          <w:color w:val="000000"/>
          <w:szCs w:val="24"/>
        </w:rPr>
        <w:t xml:space="preserve"> and Miles Matt</w:t>
      </w:r>
      <w:r w:rsidR="00351D40">
        <w:rPr>
          <w:color w:val="000000"/>
          <w:szCs w:val="24"/>
        </w:rPr>
        <w:t xml:space="preserve">, </w:t>
      </w:r>
      <w:r w:rsidR="008A0986">
        <w:rPr>
          <w:color w:val="000000"/>
          <w:szCs w:val="24"/>
        </w:rPr>
        <w:t>Secretary for the</w:t>
      </w:r>
      <w:r w:rsidR="00351D40">
        <w:rPr>
          <w:color w:val="000000"/>
          <w:szCs w:val="24"/>
        </w:rPr>
        <w:t xml:space="preserve"> </w:t>
      </w:r>
      <w:r w:rsidR="008A0986">
        <w:rPr>
          <w:color w:val="000000"/>
          <w:szCs w:val="24"/>
        </w:rPr>
        <w:t>DDA</w:t>
      </w:r>
      <w:r w:rsidR="00B17DE9" w:rsidRPr="006A1A63">
        <w:rPr>
          <w:color w:val="000000"/>
          <w:szCs w:val="24"/>
        </w:rPr>
        <w:t xml:space="preserve">, </w:t>
      </w:r>
      <w:r w:rsidR="00892ED5">
        <w:rPr>
          <w:color w:val="000000"/>
          <w:szCs w:val="24"/>
        </w:rPr>
        <w:t>appeared before the Board in Docket No. 2</w:t>
      </w:r>
      <w:r w:rsidR="00B17DE9">
        <w:rPr>
          <w:color w:val="000000"/>
          <w:szCs w:val="24"/>
        </w:rPr>
        <w:t>3</w:t>
      </w:r>
      <w:r w:rsidR="00892ED5">
        <w:rPr>
          <w:color w:val="000000"/>
          <w:szCs w:val="24"/>
        </w:rPr>
        <w:t>-</w:t>
      </w:r>
      <w:r>
        <w:rPr>
          <w:color w:val="000000"/>
          <w:szCs w:val="24"/>
        </w:rPr>
        <w:t>218</w:t>
      </w:r>
      <w:r w:rsidR="00892ED5">
        <w:rPr>
          <w:color w:val="000000"/>
          <w:szCs w:val="24"/>
        </w:rPr>
        <w:t xml:space="preserve"> </w:t>
      </w:r>
      <w:r w:rsidR="00DA023A">
        <w:rPr>
          <w:color w:val="000000"/>
          <w:szCs w:val="24"/>
        </w:rPr>
        <w:t xml:space="preserve">requesting </w:t>
      </w:r>
      <w:r w:rsidR="00B17DE9">
        <w:t xml:space="preserve">an advisory opinion </w:t>
      </w:r>
      <w:r w:rsidR="008A0986">
        <w:rPr>
          <w:color w:val="000000"/>
          <w:szCs w:val="24"/>
        </w:rPr>
        <w:t>regarding</w:t>
      </w:r>
      <w:r w:rsidRPr="00B25D56">
        <w:rPr>
          <w:color w:val="000000"/>
          <w:szCs w:val="24"/>
        </w:rPr>
        <w:t xml:space="preserve"> to whether the Code of Governmental Ethics would prohibit DDA board members from participating in certain transactions.</w:t>
      </w:r>
      <w:r w:rsidR="006C5B68">
        <w:rPr>
          <w:color w:val="000000"/>
          <w:szCs w:val="24"/>
        </w:rPr>
        <w:t xml:space="preserve">  </w:t>
      </w:r>
      <w:r>
        <w:rPr>
          <w:color w:val="000000"/>
          <w:szCs w:val="24"/>
        </w:rPr>
        <w:t>On motion made, seconded and unanimously passed, the Board deferred t</w:t>
      </w:r>
      <w:r w:rsidR="009E72D9">
        <w:rPr>
          <w:color w:val="000000"/>
          <w:szCs w:val="24"/>
        </w:rPr>
        <w:t>he matter to allow time for Mr. Schiff and Mr. Matt</w:t>
      </w:r>
      <w:r w:rsidR="00AA4953">
        <w:rPr>
          <w:color w:val="000000"/>
          <w:szCs w:val="24"/>
        </w:rPr>
        <w:t xml:space="preserve"> to review the advisory opinion draft.</w:t>
      </w:r>
    </w:p>
    <w:p w:rsidR="006C5B68" w:rsidRPr="00B25D56" w:rsidRDefault="006C5B68" w:rsidP="006C5B68">
      <w:pPr>
        <w:spacing w:line="480" w:lineRule="auto"/>
        <w:ind w:firstLine="720"/>
        <w:rPr>
          <w:color w:val="000000"/>
          <w:szCs w:val="24"/>
        </w:rPr>
      </w:pPr>
      <w:r>
        <w:rPr>
          <w:color w:val="000000"/>
          <w:szCs w:val="24"/>
        </w:rPr>
        <w:t>Olivia Marchand, representative with Louisiana Department of Transportation and Development (DOTD)</w:t>
      </w:r>
      <w:r w:rsidR="009E72D9">
        <w:rPr>
          <w:color w:val="000000"/>
          <w:szCs w:val="24"/>
        </w:rPr>
        <w:t>,</w:t>
      </w:r>
      <w:r>
        <w:rPr>
          <w:color w:val="000000"/>
          <w:szCs w:val="24"/>
        </w:rPr>
        <w:t xml:space="preserve"> appeared before the Board in Docket No. 23-220 </w:t>
      </w:r>
      <w:r w:rsidRPr="00B25D56">
        <w:rPr>
          <w:color w:val="000000"/>
          <w:szCs w:val="24"/>
        </w:rPr>
        <w:t>regarding whether the Co</w:t>
      </w:r>
      <w:r>
        <w:rPr>
          <w:color w:val="000000"/>
          <w:szCs w:val="24"/>
        </w:rPr>
        <w:t>de of Governmental Ethics</w:t>
      </w:r>
      <w:r w:rsidRPr="00B25D56">
        <w:rPr>
          <w:color w:val="000000"/>
          <w:szCs w:val="24"/>
        </w:rPr>
        <w:t xml:space="preserve"> would prohibit certain transactions and/or participation involving a company that employs an immediate family member of </w:t>
      </w:r>
      <w:r w:rsidR="009E72D9">
        <w:rPr>
          <w:color w:val="000000"/>
          <w:szCs w:val="24"/>
        </w:rPr>
        <w:t>John Rayer, who is an employee with</w:t>
      </w:r>
      <w:r w:rsidRPr="00B25D56">
        <w:rPr>
          <w:color w:val="000000"/>
          <w:szCs w:val="24"/>
        </w:rPr>
        <w:t xml:space="preserve"> </w:t>
      </w:r>
      <w:r>
        <w:rPr>
          <w:color w:val="000000"/>
          <w:szCs w:val="24"/>
        </w:rPr>
        <w:t>DOTD</w:t>
      </w:r>
      <w:r w:rsidRPr="00B25D56">
        <w:rPr>
          <w:color w:val="000000"/>
          <w:szCs w:val="24"/>
        </w:rPr>
        <w:t>.</w:t>
      </w:r>
      <w:r>
        <w:rPr>
          <w:color w:val="000000"/>
          <w:szCs w:val="24"/>
        </w:rPr>
        <w:t xml:space="preserve">  After hearing from Ms. Marchand, on motion made, seconded and unanimously passed, the Board approved the proposed advisory opinion with a correction and concluded that the Code of Governmental Ethics</w:t>
      </w:r>
      <w:r w:rsidR="00F966C4">
        <w:rPr>
          <w:color w:val="000000"/>
          <w:szCs w:val="24"/>
        </w:rPr>
        <w:t xml:space="preserve"> does prohibit </w:t>
      </w:r>
      <w:r w:rsidR="009E72D9">
        <w:rPr>
          <w:color w:val="000000"/>
          <w:szCs w:val="24"/>
        </w:rPr>
        <w:t>Mr. Rayer’s father’s company, Shavers-Whittle Construction, LLC</w:t>
      </w:r>
      <w:r w:rsidR="00F966C4">
        <w:rPr>
          <w:color w:val="000000"/>
          <w:szCs w:val="24"/>
        </w:rPr>
        <w:t xml:space="preserve"> from entering into transactions with DOTD to the extent that such contract would be subject to supervision of DOTD Section 24.</w:t>
      </w:r>
    </w:p>
    <w:p w:rsidR="00F966C4" w:rsidRDefault="00F966C4" w:rsidP="00F966C4">
      <w:pPr>
        <w:spacing w:line="480" w:lineRule="auto"/>
        <w:ind w:firstLine="720"/>
        <w:rPr>
          <w:color w:val="000000"/>
          <w:szCs w:val="24"/>
        </w:rPr>
      </w:pPr>
      <w:r>
        <w:rPr>
          <w:color w:val="000000"/>
          <w:szCs w:val="24"/>
        </w:rPr>
        <w:t>The Board returned to Docket No. 23-218 to hear from Leslie Schiff and Miles M</w:t>
      </w:r>
      <w:r w:rsidR="009E72D9">
        <w:rPr>
          <w:color w:val="000000"/>
          <w:szCs w:val="24"/>
        </w:rPr>
        <w:t xml:space="preserve">att after they </w:t>
      </w:r>
      <w:r>
        <w:rPr>
          <w:color w:val="000000"/>
          <w:szCs w:val="24"/>
        </w:rPr>
        <w:t>reviewed the draft of the advisory opinion.</w:t>
      </w:r>
      <w:r w:rsidR="000B5AED">
        <w:rPr>
          <w:color w:val="000000"/>
          <w:szCs w:val="24"/>
        </w:rPr>
        <w:t xml:space="preserve">  After hearing from M</w:t>
      </w:r>
      <w:r w:rsidR="009E72D9">
        <w:rPr>
          <w:color w:val="000000"/>
          <w:szCs w:val="24"/>
        </w:rPr>
        <w:t>r</w:t>
      </w:r>
      <w:r w:rsidR="000B5AED">
        <w:rPr>
          <w:color w:val="000000"/>
          <w:szCs w:val="24"/>
        </w:rPr>
        <w:t>. Schiff and Mr. M</w:t>
      </w:r>
      <w:r w:rsidR="009E72D9">
        <w:rPr>
          <w:color w:val="000000"/>
          <w:szCs w:val="24"/>
        </w:rPr>
        <w:t>att</w:t>
      </w:r>
      <w:r w:rsidR="000B5AED">
        <w:rPr>
          <w:color w:val="000000"/>
          <w:szCs w:val="24"/>
        </w:rPr>
        <w:t>, on motion made, seconded and unanimously passed, the Board deferred the matter to obtain more information.</w:t>
      </w:r>
    </w:p>
    <w:p w:rsidR="000B5AED" w:rsidRDefault="000B5AED" w:rsidP="000B5AED">
      <w:pPr>
        <w:widowControl w:val="0"/>
        <w:spacing w:line="480" w:lineRule="auto"/>
        <w:ind w:firstLine="720"/>
        <w:rPr>
          <w:color w:val="000000"/>
          <w:szCs w:val="24"/>
        </w:rPr>
      </w:pPr>
      <w:r>
        <w:rPr>
          <w:color w:val="000000"/>
          <w:szCs w:val="24"/>
        </w:rPr>
        <w:t>The Board took a recess from 10:22 a.m. to 10:37 a.m.</w:t>
      </w:r>
    </w:p>
    <w:p w:rsidR="00A408C4" w:rsidRPr="00664171" w:rsidRDefault="00A408C4" w:rsidP="000B5AED">
      <w:pPr>
        <w:widowControl w:val="0"/>
        <w:spacing w:line="480" w:lineRule="auto"/>
        <w:ind w:firstLine="720"/>
        <w:rPr>
          <w:color w:val="000000"/>
          <w:szCs w:val="24"/>
        </w:rPr>
      </w:pPr>
      <w:r>
        <w:rPr>
          <w:color w:val="000000"/>
          <w:szCs w:val="24"/>
        </w:rPr>
        <w:t>O</w:t>
      </w:r>
      <w:r>
        <w:t xml:space="preserve">n motion made, seconded and unanimously passed, the Board agreed to take action on </w:t>
      </w:r>
      <w:r>
        <w:lastRenderedPageBreak/>
        <w:t>items G</w:t>
      </w:r>
      <w:r w:rsidR="000B5AED">
        <w:t>5</w:t>
      </w:r>
      <w:r>
        <w:t>-G</w:t>
      </w:r>
      <w:r w:rsidR="00680401">
        <w:t>1</w:t>
      </w:r>
      <w:r w:rsidR="000B5AED">
        <w:t>9</w:t>
      </w:r>
      <w:r>
        <w:t xml:space="preserve"> en globo subject to any items being removed from the en globo listing for further discussion.</w:t>
      </w:r>
    </w:p>
    <w:p w:rsidR="00A408C4" w:rsidRDefault="00A408C4" w:rsidP="00A408C4">
      <w:pPr>
        <w:widowControl w:val="0"/>
        <w:spacing w:line="480" w:lineRule="auto"/>
        <w:ind w:firstLine="720"/>
        <w:jc w:val="both"/>
      </w:pPr>
      <w:r>
        <w:t>On motion made, seconded and unanimously passed, the Board adopted the staff recommendations on items G</w:t>
      </w:r>
      <w:r w:rsidR="000B5AED">
        <w:t>5</w:t>
      </w:r>
      <w:r>
        <w:t>-G</w:t>
      </w:r>
      <w:r w:rsidR="00680401">
        <w:t>1</w:t>
      </w:r>
      <w:r w:rsidR="000B5AED">
        <w:t>9</w:t>
      </w:r>
      <w:r w:rsidR="00680401">
        <w:t>, excluding item</w:t>
      </w:r>
      <w:r w:rsidR="000B5AED">
        <w:t>s</w:t>
      </w:r>
      <w:r>
        <w:t xml:space="preserve"> G</w:t>
      </w:r>
      <w:r w:rsidR="000B5AED">
        <w:t>7</w:t>
      </w:r>
      <w:r w:rsidR="00680401">
        <w:t>,</w:t>
      </w:r>
      <w:r w:rsidR="000B5AED">
        <w:t xml:space="preserve"> G9, G11. G13, G14 and G19</w:t>
      </w:r>
      <w:r w:rsidR="00680401">
        <w:t xml:space="preserve"> </w:t>
      </w:r>
      <w:r>
        <w:t>taking the following action:</w:t>
      </w:r>
    </w:p>
    <w:p w:rsidR="000B5AED" w:rsidRPr="00870BFC" w:rsidRDefault="00680401" w:rsidP="000B5AED">
      <w:pPr>
        <w:spacing w:line="480" w:lineRule="auto"/>
        <w:ind w:firstLine="720"/>
        <w:rPr>
          <w:color w:val="000000"/>
          <w:szCs w:val="24"/>
        </w:rPr>
      </w:pPr>
      <w:r>
        <w:t>The Board approved the withdrawal of an advisory opinion request in Docket No. 23-</w:t>
      </w:r>
      <w:r w:rsidR="000B5AED">
        <w:t>058</w:t>
      </w:r>
      <w:r>
        <w:t xml:space="preserve"> </w:t>
      </w:r>
      <w:r w:rsidR="000B5AED" w:rsidRPr="00870BFC">
        <w:rPr>
          <w:color w:val="000000"/>
          <w:szCs w:val="24"/>
        </w:rPr>
        <w:t>from Erick Knezek regarding whether the Code of Governmental Ethics prohibits an individual from serving as a member of the Lafayette Parish School Board while his wife's law firm represents the Lafayette Parish School System.</w:t>
      </w:r>
    </w:p>
    <w:p w:rsidR="004A26EB" w:rsidRDefault="00722D37" w:rsidP="004A26EB">
      <w:pPr>
        <w:spacing w:after="160" w:line="480" w:lineRule="auto"/>
        <w:ind w:firstLine="720"/>
        <w:rPr>
          <w:kern w:val="16"/>
          <w:szCs w:val="24"/>
        </w:rPr>
      </w:pPr>
      <w:r>
        <w:t>The Board considered an advisory opinion request in Docket No. 23-1</w:t>
      </w:r>
      <w:r w:rsidR="000B5AED">
        <w:t>6</w:t>
      </w:r>
      <w:r>
        <w:t>3</w:t>
      </w:r>
      <w:r w:rsidRPr="00722D37">
        <w:rPr>
          <w:color w:val="000000"/>
          <w:szCs w:val="24"/>
        </w:rPr>
        <w:t xml:space="preserve"> </w:t>
      </w:r>
      <w:r w:rsidR="000B5AED" w:rsidRPr="00870BFC">
        <w:rPr>
          <w:color w:val="000000"/>
          <w:szCs w:val="24"/>
        </w:rPr>
        <w:t>from Dr. James Hussey, the Medical Director for the Office of Behavioral Health</w:t>
      </w:r>
      <w:r w:rsidR="009E72D9">
        <w:rPr>
          <w:color w:val="000000"/>
          <w:szCs w:val="24"/>
        </w:rPr>
        <w:t xml:space="preserve"> (OBH), </w:t>
      </w:r>
      <w:r w:rsidR="004A26EB">
        <w:rPr>
          <w:color w:val="000000"/>
          <w:szCs w:val="24"/>
        </w:rPr>
        <w:t xml:space="preserve">Department of Health (LDH), </w:t>
      </w:r>
      <w:r w:rsidR="000B5AED" w:rsidRPr="00870BFC">
        <w:rPr>
          <w:color w:val="000000"/>
          <w:szCs w:val="24"/>
        </w:rPr>
        <w:t>regarding contract work following his retirement.</w:t>
      </w:r>
      <w:r w:rsidR="000B5AED">
        <w:rPr>
          <w:color w:val="000000"/>
          <w:szCs w:val="24"/>
        </w:rPr>
        <w:t xml:space="preserve">  </w:t>
      </w:r>
      <w:r>
        <w:rPr>
          <w:color w:val="000000"/>
          <w:szCs w:val="24"/>
        </w:rPr>
        <w:t xml:space="preserve">On motion made, seconded and unanimously passed, the Board concluded </w:t>
      </w:r>
      <w:r w:rsidR="004A26EB">
        <w:rPr>
          <w:kern w:val="16"/>
          <w:szCs w:val="24"/>
        </w:rPr>
        <w:t xml:space="preserve">that the post-employment restrictions </w:t>
      </w:r>
      <w:r w:rsidR="006F290D">
        <w:rPr>
          <w:kern w:val="16"/>
          <w:szCs w:val="24"/>
        </w:rPr>
        <w:t xml:space="preserve">of Section 1121B(1) of the Code of Governmental Ethics (Code) </w:t>
      </w:r>
      <w:r w:rsidR="004A26EB">
        <w:rPr>
          <w:kern w:val="16"/>
          <w:szCs w:val="24"/>
        </w:rPr>
        <w:t xml:space="preserve">will be in effect for a </w:t>
      </w:r>
      <w:r w:rsidR="004A26EB" w:rsidRPr="00673928">
        <w:rPr>
          <w:kern w:val="16"/>
          <w:szCs w:val="24"/>
        </w:rPr>
        <w:t xml:space="preserve">period of two years following the termination of </w:t>
      </w:r>
      <w:r w:rsidR="004A26EB">
        <w:rPr>
          <w:kern w:val="16"/>
          <w:szCs w:val="24"/>
        </w:rPr>
        <w:t xml:space="preserve">Dr. Hussey’s </w:t>
      </w:r>
      <w:r w:rsidR="004A26EB" w:rsidRPr="00673928">
        <w:rPr>
          <w:kern w:val="16"/>
          <w:szCs w:val="24"/>
        </w:rPr>
        <w:t>public employment as Medical Director of OBH</w:t>
      </w:r>
      <w:r w:rsidR="004A26EB">
        <w:rPr>
          <w:kern w:val="16"/>
          <w:szCs w:val="24"/>
        </w:rPr>
        <w:t>. Should a specific situation arise which presen</w:t>
      </w:r>
      <w:r w:rsidR="006F290D">
        <w:rPr>
          <w:kern w:val="16"/>
          <w:szCs w:val="24"/>
        </w:rPr>
        <w:t>ts a potential violation of those</w:t>
      </w:r>
      <w:r w:rsidR="004A26EB">
        <w:rPr>
          <w:kern w:val="16"/>
          <w:szCs w:val="24"/>
        </w:rPr>
        <w:t xml:space="preserve"> provisions, the Board advised that </w:t>
      </w:r>
      <w:r w:rsidR="006F290D">
        <w:rPr>
          <w:kern w:val="16"/>
          <w:szCs w:val="24"/>
        </w:rPr>
        <w:t xml:space="preserve">Dr. Hussey </w:t>
      </w:r>
      <w:r w:rsidR="009E72D9">
        <w:rPr>
          <w:kern w:val="16"/>
          <w:szCs w:val="24"/>
        </w:rPr>
        <w:t xml:space="preserve">should </w:t>
      </w:r>
      <w:r w:rsidR="004A26EB">
        <w:rPr>
          <w:kern w:val="16"/>
          <w:szCs w:val="24"/>
        </w:rPr>
        <w:t xml:space="preserve">seek an updated advisory opinion. </w:t>
      </w:r>
      <w:r w:rsidR="006F290D">
        <w:rPr>
          <w:kern w:val="16"/>
          <w:szCs w:val="24"/>
        </w:rPr>
        <w:t xml:space="preserve"> The answers to Dr. Hussey’s specific questions are as follows:</w:t>
      </w:r>
    </w:p>
    <w:p w:rsidR="006F290D" w:rsidRPr="006F290D" w:rsidRDefault="006F290D" w:rsidP="006F290D">
      <w:pPr>
        <w:pStyle w:val="ListParagraph"/>
        <w:numPr>
          <w:ilvl w:val="0"/>
          <w:numId w:val="6"/>
        </w:numPr>
        <w:spacing w:after="120" w:line="300" w:lineRule="exact"/>
        <w:ind w:left="360"/>
        <w:contextualSpacing w:val="0"/>
        <w:jc w:val="both"/>
        <w:rPr>
          <w:rFonts w:ascii="Times New Roman" w:hAnsi="Times New Roman" w:cs="Times New Roman"/>
          <w:kern w:val="16"/>
          <w:sz w:val="24"/>
          <w:szCs w:val="24"/>
        </w:rPr>
      </w:pPr>
      <w:bookmarkStart w:id="1" w:name="_Hlk135038054"/>
      <w:r w:rsidRPr="006F290D">
        <w:rPr>
          <w:rFonts w:ascii="Times New Roman" w:hAnsi="Times New Roman" w:cs="Times New Roman"/>
          <w:kern w:val="16"/>
          <w:sz w:val="24"/>
          <w:szCs w:val="24"/>
        </w:rPr>
        <w:t xml:space="preserve">La. R.S. 42:1121B(1) prohibits </w:t>
      </w:r>
      <w:bookmarkEnd w:id="1"/>
      <w:r>
        <w:rPr>
          <w:rFonts w:ascii="Times New Roman" w:hAnsi="Times New Roman" w:cs="Times New Roman"/>
          <w:kern w:val="16"/>
          <w:sz w:val="24"/>
          <w:szCs w:val="24"/>
        </w:rPr>
        <w:t>Dr. Hussey</w:t>
      </w:r>
      <w:r w:rsidRPr="006F290D">
        <w:rPr>
          <w:rFonts w:ascii="Times New Roman" w:hAnsi="Times New Roman" w:cs="Times New Roman"/>
          <w:kern w:val="16"/>
          <w:sz w:val="24"/>
          <w:szCs w:val="24"/>
        </w:rPr>
        <w:t xml:space="preserve"> from contracting with OBH/LDH under a professional or social services contract to perform duties similar/related to the ones </w:t>
      </w:r>
      <w:r>
        <w:rPr>
          <w:rFonts w:ascii="Times New Roman" w:hAnsi="Times New Roman" w:cs="Times New Roman"/>
          <w:kern w:val="16"/>
          <w:sz w:val="24"/>
          <w:szCs w:val="24"/>
        </w:rPr>
        <w:t>Dr. Hussey</w:t>
      </w:r>
      <w:r w:rsidRPr="006F290D">
        <w:rPr>
          <w:rFonts w:ascii="Times New Roman" w:hAnsi="Times New Roman" w:cs="Times New Roman"/>
          <w:kern w:val="16"/>
          <w:sz w:val="24"/>
          <w:szCs w:val="24"/>
        </w:rPr>
        <w:t xml:space="preserve"> performed when employed with OBH. </w:t>
      </w:r>
    </w:p>
    <w:p w:rsidR="006F290D" w:rsidRPr="006F290D" w:rsidRDefault="006F290D" w:rsidP="006F290D">
      <w:pPr>
        <w:pStyle w:val="ListParagraph"/>
        <w:numPr>
          <w:ilvl w:val="0"/>
          <w:numId w:val="6"/>
        </w:numPr>
        <w:spacing w:after="120" w:line="300" w:lineRule="exact"/>
        <w:ind w:left="360"/>
        <w:contextualSpacing w:val="0"/>
        <w:jc w:val="both"/>
        <w:rPr>
          <w:rFonts w:ascii="Times New Roman" w:hAnsi="Times New Roman" w:cs="Times New Roman"/>
          <w:kern w:val="16"/>
          <w:sz w:val="24"/>
          <w:szCs w:val="24"/>
        </w:rPr>
      </w:pPr>
      <w:r w:rsidRPr="006F290D">
        <w:rPr>
          <w:rFonts w:ascii="Times New Roman" w:hAnsi="Times New Roman" w:cs="Times New Roman"/>
          <w:kern w:val="16"/>
          <w:sz w:val="24"/>
          <w:szCs w:val="24"/>
        </w:rPr>
        <w:t xml:space="preserve">La. R.S. 42:1121B(1) prohibits </w:t>
      </w:r>
      <w:r>
        <w:rPr>
          <w:rFonts w:ascii="Times New Roman" w:hAnsi="Times New Roman" w:cs="Times New Roman"/>
          <w:kern w:val="16"/>
          <w:sz w:val="24"/>
          <w:szCs w:val="24"/>
        </w:rPr>
        <w:t>Dr. Hussey</w:t>
      </w:r>
      <w:r w:rsidRPr="006F290D">
        <w:rPr>
          <w:rFonts w:ascii="Times New Roman" w:hAnsi="Times New Roman" w:cs="Times New Roman"/>
          <w:kern w:val="16"/>
          <w:sz w:val="24"/>
          <w:szCs w:val="24"/>
        </w:rPr>
        <w:t xml:space="preserve"> from contracting with LDH/OBH to be a part-time Medical Director in OBH. </w:t>
      </w:r>
    </w:p>
    <w:p w:rsidR="006F290D" w:rsidRPr="006F290D" w:rsidRDefault="006F290D" w:rsidP="006F290D">
      <w:pPr>
        <w:pStyle w:val="ListParagraph"/>
        <w:numPr>
          <w:ilvl w:val="0"/>
          <w:numId w:val="6"/>
        </w:numPr>
        <w:spacing w:after="120" w:line="300" w:lineRule="exact"/>
        <w:ind w:left="360"/>
        <w:contextualSpacing w:val="0"/>
        <w:jc w:val="both"/>
        <w:rPr>
          <w:rFonts w:ascii="Times New Roman" w:hAnsi="Times New Roman" w:cs="Times New Roman"/>
          <w:kern w:val="16"/>
          <w:sz w:val="24"/>
          <w:szCs w:val="24"/>
        </w:rPr>
      </w:pPr>
      <w:r w:rsidRPr="006F290D">
        <w:rPr>
          <w:rFonts w:ascii="Times New Roman" w:hAnsi="Times New Roman" w:cs="Times New Roman"/>
          <w:kern w:val="16"/>
          <w:sz w:val="24"/>
          <w:szCs w:val="24"/>
        </w:rPr>
        <w:t xml:space="preserve">La. R.S. 42:1121B(1) does not prohibit </w:t>
      </w:r>
      <w:r>
        <w:rPr>
          <w:rFonts w:ascii="Times New Roman" w:hAnsi="Times New Roman" w:cs="Times New Roman"/>
          <w:kern w:val="16"/>
          <w:sz w:val="24"/>
          <w:szCs w:val="24"/>
        </w:rPr>
        <w:t>Dr. Hussey</w:t>
      </w:r>
      <w:r w:rsidRPr="006F290D">
        <w:rPr>
          <w:rFonts w:ascii="Times New Roman" w:hAnsi="Times New Roman" w:cs="Times New Roman"/>
          <w:kern w:val="16"/>
          <w:sz w:val="24"/>
          <w:szCs w:val="24"/>
        </w:rPr>
        <w:t xml:space="preserve"> from assisting any of the L</w:t>
      </w:r>
      <w:r w:rsidR="009E72D9">
        <w:rPr>
          <w:rFonts w:ascii="Times New Roman" w:hAnsi="Times New Roman" w:cs="Times New Roman"/>
          <w:kern w:val="16"/>
          <w:sz w:val="24"/>
          <w:szCs w:val="24"/>
        </w:rPr>
        <w:t xml:space="preserve">ocal </w:t>
      </w:r>
      <w:r w:rsidRPr="006F290D">
        <w:rPr>
          <w:rFonts w:ascii="Times New Roman" w:hAnsi="Times New Roman" w:cs="Times New Roman"/>
          <w:kern w:val="16"/>
          <w:sz w:val="24"/>
          <w:szCs w:val="24"/>
        </w:rPr>
        <w:t>G</w:t>
      </w:r>
      <w:r w:rsidR="009E72D9">
        <w:rPr>
          <w:rFonts w:ascii="Times New Roman" w:hAnsi="Times New Roman" w:cs="Times New Roman"/>
          <w:kern w:val="16"/>
          <w:sz w:val="24"/>
          <w:szCs w:val="24"/>
        </w:rPr>
        <w:t xml:space="preserve">overning </w:t>
      </w:r>
      <w:r w:rsidRPr="006F290D">
        <w:rPr>
          <w:rFonts w:ascii="Times New Roman" w:hAnsi="Times New Roman" w:cs="Times New Roman"/>
          <w:kern w:val="16"/>
          <w:sz w:val="24"/>
          <w:szCs w:val="24"/>
        </w:rPr>
        <w:t>E</w:t>
      </w:r>
      <w:r w:rsidR="009E72D9">
        <w:rPr>
          <w:rFonts w:ascii="Times New Roman" w:hAnsi="Times New Roman" w:cs="Times New Roman"/>
          <w:kern w:val="16"/>
          <w:sz w:val="24"/>
          <w:szCs w:val="24"/>
        </w:rPr>
        <w:t>ntities(LGEs)</w:t>
      </w:r>
      <w:r w:rsidRPr="006F290D">
        <w:rPr>
          <w:rFonts w:ascii="Times New Roman" w:hAnsi="Times New Roman" w:cs="Times New Roman"/>
          <w:kern w:val="16"/>
          <w:sz w:val="24"/>
          <w:szCs w:val="24"/>
        </w:rPr>
        <w:t xml:space="preserve">/Human Service Districts in a transaction or in an appearance with a transaction, in which </w:t>
      </w:r>
      <w:r>
        <w:rPr>
          <w:rFonts w:ascii="Times New Roman" w:hAnsi="Times New Roman" w:cs="Times New Roman"/>
          <w:kern w:val="16"/>
          <w:sz w:val="24"/>
          <w:szCs w:val="24"/>
        </w:rPr>
        <w:t>Dr. Hussey</w:t>
      </w:r>
      <w:r w:rsidRPr="006F290D">
        <w:rPr>
          <w:rFonts w:ascii="Times New Roman" w:hAnsi="Times New Roman" w:cs="Times New Roman"/>
          <w:kern w:val="16"/>
          <w:sz w:val="24"/>
          <w:szCs w:val="24"/>
        </w:rPr>
        <w:t xml:space="preserve"> participated during </w:t>
      </w:r>
      <w:r>
        <w:rPr>
          <w:rFonts w:ascii="Times New Roman" w:hAnsi="Times New Roman" w:cs="Times New Roman"/>
          <w:kern w:val="16"/>
          <w:sz w:val="24"/>
          <w:szCs w:val="24"/>
        </w:rPr>
        <w:t>his</w:t>
      </w:r>
      <w:r w:rsidRPr="006F290D">
        <w:rPr>
          <w:rFonts w:ascii="Times New Roman" w:hAnsi="Times New Roman" w:cs="Times New Roman"/>
          <w:kern w:val="16"/>
          <w:sz w:val="24"/>
          <w:szCs w:val="24"/>
        </w:rPr>
        <w:t xml:space="preserve"> public employment, involving the State of </w:t>
      </w:r>
      <w:r w:rsidRPr="006F290D">
        <w:rPr>
          <w:rFonts w:ascii="Times New Roman" w:hAnsi="Times New Roman" w:cs="Times New Roman"/>
          <w:kern w:val="16"/>
          <w:sz w:val="24"/>
          <w:szCs w:val="24"/>
        </w:rPr>
        <w:lastRenderedPageBreak/>
        <w:t xml:space="preserve">Louisiana, since the LGEs/Human Service Districts are not persons for purposes of the Code. Further, La. R.S. 42:1121B(1) does not prohibit y </w:t>
      </w:r>
      <w:r>
        <w:rPr>
          <w:rFonts w:ascii="Times New Roman" w:hAnsi="Times New Roman" w:cs="Times New Roman"/>
          <w:kern w:val="16"/>
          <w:sz w:val="24"/>
          <w:szCs w:val="24"/>
        </w:rPr>
        <w:t>Dr. Hussey</w:t>
      </w:r>
      <w:r w:rsidRPr="006F290D">
        <w:rPr>
          <w:rFonts w:ascii="Times New Roman" w:hAnsi="Times New Roman" w:cs="Times New Roman"/>
          <w:kern w:val="16"/>
          <w:sz w:val="24"/>
          <w:szCs w:val="24"/>
        </w:rPr>
        <w:t xml:space="preserve"> from contracting with the LGEs/Human Service Districts, provided </w:t>
      </w:r>
      <w:r>
        <w:rPr>
          <w:rFonts w:ascii="Times New Roman" w:hAnsi="Times New Roman" w:cs="Times New Roman"/>
          <w:kern w:val="16"/>
          <w:sz w:val="24"/>
          <w:szCs w:val="24"/>
        </w:rPr>
        <w:t>Dr. Hussey</w:t>
      </w:r>
      <w:r w:rsidRPr="006F290D">
        <w:rPr>
          <w:rFonts w:ascii="Times New Roman" w:hAnsi="Times New Roman" w:cs="Times New Roman"/>
          <w:kern w:val="16"/>
          <w:sz w:val="24"/>
          <w:szCs w:val="24"/>
        </w:rPr>
        <w:t xml:space="preserve"> </w:t>
      </w:r>
      <w:r>
        <w:rPr>
          <w:rFonts w:ascii="Times New Roman" w:hAnsi="Times New Roman" w:cs="Times New Roman"/>
          <w:kern w:val="16"/>
          <w:sz w:val="24"/>
          <w:szCs w:val="24"/>
        </w:rPr>
        <w:t>is</w:t>
      </w:r>
      <w:r w:rsidRPr="006F290D">
        <w:rPr>
          <w:rFonts w:ascii="Times New Roman" w:hAnsi="Times New Roman" w:cs="Times New Roman"/>
          <w:kern w:val="16"/>
          <w:sz w:val="24"/>
          <w:szCs w:val="24"/>
        </w:rPr>
        <w:t xml:space="preserve"> not rendering the same services back to OBH through such contracts.</w:t>
      </w:r>
    </w:p>
    <w:p w:rsidR="006F290D" w:rsidRPr="006F290D" w:rsidRDefault="006F290D" w:rsidP="006F290D">
      <w:pPr>
        <w:pStyle w:val="ListParagraph"/>
        <w:numPr>
          <w:ilvl w:val="0"/>
          <w:numId w:val="6"/>
        </w:numPr>
        <w:spacing w:after="120" w:line="300" w:lineRule="exact"/>
        <w:ind w:left="360"/>
        <w:contextualSpacing w:val="0"/>
        <w:jc w:val="both"/>
        <w:rPr>
          <w:rFonts w:ascii="Times New Roman" w:hAnsi="Times New Roman" w:cs="Times New Roman"/>
          <w:kern w:val="16"/>
          <w:sz w:val="24"/>
          <w:szCs w:val="24"/>
        </w:rPr>
      </w:pPr>
      <w:bookmarkStart w:id="2" w:name="_Hlk135052622"/>
      <w:r w:rsidRPr="006F290D">
        <w:rPr>
          <w:rFonts w:ascii="Times New Roman" w:hAnsi="Times New Roman" w:cs="Times New Roman"/>
          <w:kern w:val="16"/>
          <w:sz w:val="24"/>
          <w:szCs w:val="24"/>
        </w:rPr>
        <w:t xml:space="preserve">La. R.S. 42:1121B(1) prohibits </w:t>
      </w:r>
      <w:r>
        <w:rPr>
          <w:rFonts w:ascii="Times New Roman" w:hAnsi="Times New Roman" w:cs="Times New Roman"/>
          <w:kern w:val="16"/>
          <w:sz w:val="24"/>
          <w:szCs w:val="24"/>
        </w:rPr>
        <w:t>Dr. Hussey</w:t>
      </w:r>
      <w:r w:rsidRPr="006F290D">
        <w:rPr>
          <w:rFonts w:ascii="Times New Roman" w:hAnsi="Times New Roman" w:cs="Times New Roman"/>
          <w:kern w:val="16"/>
          <w:sz w:val="24"/>
          <w:szCs w:val="24"/>
        </w:rPr>
        <w:t xml:space="preserve"> from assisting any Mental Health Rehabilitation providers in a transaction or in an appearance with a transaction, in which </w:t>
      </w:r>
      <w:r>
        <w:rPr>
          <w:rFonts w:ascii="Times New Roman" w:hAnsi="Times New Roman" w:cs="Times New Roman"/>
          <w:kern w:val="16"/>
          <w:sz w:val="24"/>
          <w:szCs w:val="24"/>
        </w:rPr>
        <w:t>Dr. Hussey</w:t>
      </w:r>
      <w:r w:rsidRPr="006F290D">
        <w:rPr>
          <w:rFonts w:ascii="Times New Roman" w:hAnsi="Times New Roman" w:cs="Times New Roman"/>
          <w:kern w:val="16"/>
          <w:sz w:val="24"/>
          <w:szCs w:val="24"/>
        </w:rPr>
        <w:t xml:space="preserve"> participated during </w:t>
      </w:r>
      <w:r>
        <w:rPr>
          <w:rFonts w:ascii="Times New Roman" w:hAnsi="Times New Roman" w:cs="Times New Roman"/>
          <w:kern w:val="16"/>
          <w:sz w:val="24"/>
          <w:szCs w:val="24"/>
        </w:rPr>
        <w:t>his</w:t>
      </w:r>
      <w:r w:rsidRPr="006F290D">
        <w:rPr>
          <w:rFonts w:ascii="Times New Roman" w:hAnsi="Times New Roman" w:cs="Times New Roman"/>
          <w:kern w:val="16"/>
          <w:sz w:val="24"/>
          <w:szCs w:val="24"/>
        </w:rPr>
        <w:t xml:space="preserve"> public employment, involving the State of Louisiana. </w:t>
      </w:r>
    </w:p>
    <w:bookmarkEnd w:id="2"/>
    <w:p w:rsidR="006F290D" w:rsidRPr="006F290D" w:rsidRDefault="006F290D" w:rsidP="006F290D">
      <w:pPr>
        <w:pStyle w:val="ListParagraph"/>
        <w:numPr>
          <w:ilvl w:val="0"/>
          <w:numId w:val="6"/>
        </w:numPr>
        <w:spacing w:after="120" w:line="300" w:lineRule="exact"/>
        <w:ind w:left="360"/>
        <w:contextualSpacing w:val="0"/>
        <w:jc w:val="both"/>
        <w:rPr>
          <w:rFonts w:ascii="Times New Roman" w:hAnsi="Times New Roman" w:cs="Times New Roman"/>
          <w:kern w:val="16"/>
          <w:sz w:val="24"/>
          <w:szCs w:val="24"/>
        </w:rPr>
      </w:pPr>
      <w:r w:rsidRPr="006F290D">
        <w:rPr>
          <w:rFonts w:ascii="Times New Roman" w:hAnsi="Times New Roman" w:cs="Times New Roman"/>
          <w:kern w:val="16"/>
          <w:sz w:val="24"/>
          <w:szCs w:val="24"/>
        </w:rPr>
        <w:t xml:space="preserve">La. R.S. 42:1121B(1) prohibits </w:t>
      </w:r>
      <w:r>
        <w:rPr>
          <w:rFonts w:ascii="Times New Roman" w:hAnsi="Times New Roman" w:cs="Times New Roman"/>
          <w:kern w:val="16"/>
          <w:sz w:val="24"/>
          <w:szCs w:val="24"/>
        </w:rPr>
        <w:t>Dr. Hussey</w:t>
      </w:r>
      <w:r w:rsidRPr="006F290D">
        <w:rPr>
          <w:rFonts w:ascii="Times New Roman" w:hAnsi="Times New Roman" w:cs="Times New Roman"/>
          <w:kern w:val="16"/>
          <w:sz w:val="24"/>
          <w:szCs w:val="24"/>
        </w:rPr>
        <w:t xml:space="preserve"> from assisting any Medicaid Managed Care Organizations in a transaction or in an appearance with a transaction, in which </w:t>
      </w:r>
      <w:r>
        <w:rPr>
          <w:rFonts w:ascii="Times New Roman" w:hAnsi="Times New Roman" w:cs="Times New Roman"/>
          <w:kern w:val="16"/>
          <w:sz w:val="24"/>
          <w:szCs w:val="24"/>
        </w:rPr>
        <w:t xml:space="preserve">he </w:t>
      </w:r>
      <w:r w:rsidRPr="006F290D">
        <w:rPr>
          <w:rFonts w:ascii="Times New Roman" w:hAnsi="Times New Roman" w:cs="Times New Roman"/>
          <w:kern w:val="16"/>
          <w:sz w:val="24"/>
          <w:szCs w:val="24"/>
        </w:rPr>
        <w:t xml:space="preserve">participated during </w:t>
      </w:r>
      <w:r>
        <w:rPr>
          <w:rFonts w:ascii="Times New Roman" w:hAnsi="Times New Roman" w:cs="Times New Roman"/>
          <w:kern w:val="16"/>
          <w:sz w:val="24"/>
          <w:szCs w:val="24"/>
        </w:rPr>
        <w:t>his</w:t>
      </w:r>
      <w:r w:rsidRPr="006F290D">
        <w:rPr>
          <w:rFonts w:ascii="Times New Roman" w:hAnsi="Times New Roman" w:cs="Times New Roman"/>
          <w:kern w:val="16"/>
          <w:sz w:val="24"/>
          <w:szCs w:val="24"/>
        </w:rPr>
        <w:t xml:space="preserve"> public employment, involving the State of Louisiana. </w:t>
      </w:r>
    </w:p>
    <w:p w:rsidR="006F290D" w:rsidRDefault="006F290D" w:rsidP="006F290D">
      <w:pPr>
        <w:pStyle w:val="ListParagraph"/>
        <w:numPr>
          <w:ilvl w:val="0"/>
          <w:numId w:val="6"/>
        </w:numPr>
        <w:spacing w:after="120" w:line="240" w:lineRule="auto"/>
        <w:ind w:left="360"/>
        <w:contextualSpacing w:val="0"/>
        <w:jc w:val="both"/>
        <w:rPr>
          <w:rFonts w:ascii="Times New Roman" w:hAnsi="Times New Roman" w:cs="Times New Roman"/>
          <w:kern w:val="16"/>
          <w:sz w:val="24"/>
          <w:szCs w:val="24"/>
        </w:rPr>
      </w:pPr>
      <w:r w:rsidRPr="006F290D">
        <w:rPr>
          <w:rFonts w:ascii="Times New Roman" w:hAnsi="Times New Roman" w:cs="Times New Roman"/>
          <w:kern w:val="16"/>
          <w:sz w:val="24"/>
          <w:szCs w:val="24"/>
        </w:rPr>
        <w:t xml:space="preserve">La. R.S. 42:1121B(1) prohibits </w:t>
      </w:r>
      <w:r>
        <w:rPr>
          <w:rFonts w:ascii="Times New Roman" w:hAnsi="Times New Roman" w:cs="Times New Roman"/>
          <w:kern w:val="16"/>
          <w:sz w:val="24"/>
          <w:szCs w:val="24"/>
        </w:rPr>
        <w:t>Dr. Hussey</w:t>
      </w:r>
      <w:r w:rsidRPr="006F290D">
        <w:rPr>
          <w:rFonts w:ascii="Times New Roman" w:hAnsi="Times New Roman" w:cs="Times New Roman"/>
          <w:kern w:val="16"/>
          <w:sz w:val="24"/>
          <w:szCs w:val="24"/>
        </w:rPr>
        <w:t xml:space="preserve"> from assisting any Louisiana Medicaid Managed Care Association in a transaction or in an appearance with a transaction, in which </w:t>
      </w:r>
      <w:r>
        <w:rPr>
          <w:rFonts w:ascii="Times New Roman" w:hAnsi="Times New Roman" w:cs="Times New Roman"/>
          <w:kern w:val="16"/>
          <w:sz w:val="24"/>
          <w:szCs w:val="24"/>
        </w:rPr>
        <w:t>he</w:t>
      </w:r>
      <w:r w:rsidRPr="006F290D">
        <w:rPr>
          <w:rFonts w:ascii="Times New Roman" w:hAnsi="Times New Roman" w:cs="Times New Roman"/>
          <w:kern w:val="16"/>
          <w:sz w:val="24"/>
          <w:szCs w:val="24"/>
        </w:rPr>
        <w:t xml:space="preserve"> participated during </w:t>
      </w:r>
      <w:r>
        <w:rPr>
          <w:rFonts w:ascii="Times New Roman" w:hAnsi="Times New Roman" w:cs="Times New Roman"/>
          <w:kern w:val="16"/>
          <w:sz w:val="24"/>
          <w:szCs w:val="24"/>
        </w:rPr>
        <w:t xml:space="preserve">his </w:t>
      </w:r>
      <w:r w:rsidRPr="006F290D">
        <w:rPr>
          <w:rFonts w:ascii="Times New Roman" w:hAnsi="Times New Roman" w:cs="Times New Roman"/>
          <w:kern w:val="16"/>
          <w:sz w:val="24"/>
          <w:szCs w:val="24"/>
        </w:rPr>
        <w:t xml:space="preserve">public employment, involving the State of Louisiana. </w:t>
      </w:r>
    </w:p>
    <w:p w:rsidR="006F290D" w:rsidRPr="006F290D" w:rsidRDefault="006F290D" w:rsidP="006F290D">
      <w:pPr>
        <w:pStyle w:val="ListParagraph"/>
        <w:spacing w:after="120" w:line="240" w:lineRule="auto"/>
        <w:ind w:left="360"/>
        <w:contextualSpacing w:val="0"/>
        <w:jc w:val="both"/>
        <w:rPr>
          <w:rFonts w:ascii="Times New Roman" w:hAnsi="Times New Roman" w:cs="Times New Roman"/>
          <w:kern w:val="16"/>
          <w:sz w:val="24"/>
          <w:szCs w:val="24"/>
        </w:rPr>
      </w:pPr>
    </w:p>
    <w:p w:rsidR="00F02956" w:rsidRDefault="00E32E97" w:rsidP="00E32E97">
      <w:pPr>
        <w:spacing w:line="480" w:lineRule="auto"/>
        <w:rPr>
          <w:color w:val="000000"/>
          <w:szCs w:val="24"/>
        </w:rPr>
      </w:pPr>
      <w:r>
        <w:t xml:space="preserve">           </w:t>
      </w:r>
      <w:r w:rsidR="00F608FB">
        <w:t>The Board considered an advisory opinion request in Docket No. 2</w:t>
      </w:r>
      <w:r w:rsidR="00722D37">
        <w:t>3</w:t>
      </w:r>
      <w:r w:rsidR="00F608FB">
        <w:t>-</w:t>
      </w:r>
      <w:r w:rsidR="00722D37">
        <w:t>2</w:t>
      </w:r>
      <w:r w:rsidR="00A427BA">
        <w:t>6</w:t>
      </w:r>
      <w:r w:rsidR="00722D37">
        <w:t>1</w:t>
      </w:r>
      <w:r w:rsidR="00A427BA">
        <w:t xml:space="preserve"> </w:t>
      </w:r>
      <w:r w:rsidR="00A427BA" w:rsidRPr="00870BFC">
        <w:rPr>
          <w:color w:val="000000"/>
          <w:szCs w:val="24"/>
        </w:rPr>
        <w:t>as to whether the Code</w:t>
      </w:r>
      <w:r w:rsidR="00A427BA">
        <w:rPr>
          <w:color w:val="000000"/>
          <w:szCs w:val="24"/>
        </w:rPr>
        <w:t xml:space="preserve"> of Governmental Ethics</w:t>
      </w:r>
      <w:r w:rsidR="00A427BA" w:rsidRPr="00870BFC">
        <w:rPr>
          <w:color w:val="000000"/>
          <w:szCs w:val="24"/>
        </w:rPr>
        <w:t xml:space="preserve"> permits Leah Hood </w:t>
      </w:r>
      <w:r w:rsidR="00A427BA">
        <w:rPr>
          <w:color w:val="000000"/>
          <w:szCs w:val="24"/>
        </w:rPr>
        <w:t>to</w:t>
      </w:r>
      <w:r w:rsidR="00A427BA" w:rsidRPr="00870BFC">
        <w:rPr>
          <w:color w:val="000000"/>
          <w:szCs w:val="24"/>
        </w:rPr>
        <w:t xml:space="preserve"> obtain outside employment with the Louisiana Mental Health Association</w:t>
      </w:r>
      <w:r w:rsidR="00A427BA">
        <w:rPr>
          <w:color w:val="000000"/>
          <w:szCs w:val="24"/>
        </w:rPr>
        <w:t xml:space="preserve"> (Association)</w:t>
      </w:r>
      <w:r w:rsidR="00A427BA" w:rsidRPr="00870BFC">
        <w:rPr>
          <w:color w:val="000000"/>
          <w:szCs w:val="24"/>
        </w:rPr>
        <w:t>.</w:t>
      </w:r>
      <w:r w:rsidR="00A427BA">
        <w:rPr>
          <w:color w:val="000000"/>
          <w:szCs w:val="24"/>
        </w:rPr>
        <w:t xml:space="preserve">  O</w:t>
      </w:r>
      <w:r w:rsidR="00F608FB">
        <w:rPr>
          <w:color w:val="000000"/>
          <w:szCs w:val="24"/>
        </w:rPr>
        <w:t xml:space="preserve">n motion made, seconded and unanimously passed, the Board concluded </w:t>
      </w:r>
      <w:r w:rsidR="00A427BA">
        <w:rPr>
          <w:color w:val="000000"/>
          <w:szCs w:val="24"/>
        </w:rPr>
        <w:t>that the Code of Governmental Ethics does not prohibit Ms. Hood from being employed by the Association for providing services as a Certified Target Health Facilitator, provided that she has not participated in the Target Health Whole Management Program as a public servant with</w:t>
      </w:r>
      <w:r w:rsidR="00C03F23">
        <w:rPr>
          <w:color w:val="000000"/>
          <w:szCs w:val="24"/>
        </w:rPr>
        <w:t xml:space="preserve"> the</w:t>
      </w:r>
      <w:r w:rsidR="00A427BA">
        <w:rPr>
          <w:color w:val="000000"/>
          <w:szCs w:val="24"/>
        </w:rPr>
        <w:t xml:space="preserve"> South Central Louisiana Human Services Authority.</w:t>
      </w:r>
    </w:p>
    <w:p w:rsidR="00E32E97" w:rsidRPr="00364935" w:rsidRDefault="00F608FB" w:rsidP="00E32E97">
      <w:pPr>
        <w:spacing w:after="160" w:line="480" w:lineRule="auto"/>
        <w:ind w:firstLine="720"/>
        <w:rPr>
          <w:smallCaps/>
          <w:kern w:val="16"/>
          <w:szCs w:val="24"/>
        </w:rPr>
      </w:pPr>
      <w:r>
        <w:t xml:space="preserve">The </w:t>
      </w:r>
      <w:r w:rsidR="009C7F57">
        <w:t>Board considered an</w:t>
      </w:r>
      <w:r>
        <w:t xml:space="preserve"> advisory opinion </w:t>
      </w:r>
      <w:r w:rsidR="009C7F57">
        <w:t xml:space="preserve">request </w:t>
      </w:r>
      <w:r>
        <w:t xml:space="preserve">in </w:t>
      </w:r>
      <w:r w:rsidR="009C7F57">
        <w:t>Docket No. 2</w:t>
      </w:r>
      <w:r w:rsidR="004F2914">
        <w:t>3-2</w:t>
      </w:r>
      <w:r w:rsidR="00A427BA">
        <w:t>89</w:t>
      </w:r>
      <w:r w:rsidR="004F2914">
        <w:t xml:space="preserve"> </w:t>
      </w:r>
      <w:r w:rsidR="00A427BA" w:rsidRPr="00870BFC">
        <w:rPr>
          <w:color w:val="000000"/>
          <w:szCs w:val="24"/>
        </w:rPr>
        <w:t>regarding whether the Code of Governmental Ethics prohibits Tempest Jackson from being employed as a Housing Specialist with the Patterson Housing Authority.</w:t>
      </w:r>
      <w:r w:rsidR="00756927">
        <w:rPr>
          <w:color w:val="000000"/>
          <w:szCs w:val="24"/>
        </w:rPr>
        <w:t xml:space="preserve"> </w:t>
      </w:r>
      <w:r w:rsidR="009C7F57">
        <w:rPr>
          <w:color w:val="000000"/>
          <w:szCs w:val="24"/>
        </w:rPr>
        <w:t xml:space="preserve"> On motion made, seconded and unanimously passed, the Board </w:t>
      </w:r>
      <w:r w:rsidR="00756927">
        <w:rPr>
          <w:color w:val="000000"/>
          <w:szCs w:val="24"/>
        </w:rPr>
        <w:t xml:space="preserve">concluded </w:t>
      </w:r>
      <w:r w:rsidR="00E32E97">
        <w:rPr>
          <w:kern w:val="16"/>
          <w:szCs w:val="24"/>
        </w:rPr>
        <w:t xml:space="preserve">that Section 1119A of the Code of Governmental Ethics prohibits Ms. Jackson from being employed with the Patterson Housing Authority, while her daughter-in-law serves as a commissioner for the Patterson Housing Authority. </w:t>
      </w:r>
    </w:p>
    <w:p w:rsidR="00E32E97" w:rsidRPr="00E32E97" w:rsidRDefault="009C7F57" w:rsidP="00E32E97">
      <w:pPr>
        <w:spacing w:after="160" w:line="480" w:lineRule="auto"/>
        <w:ind w:right="1080" w:firstLine="720"/>
        <w:rPr>
          <w:b/>
          <w:kern w:val="16"/>
        </w:rPr>
      </w:pPr>
      <w:r w:rsidRPr="00E32E97">
        <w:rPr>
          <w:color w:val="000000"/>
          <w:szCs w:val="24"/>
        </w:rPr>
        <w:lastRenderedPageBreak/>
        <w:t>The B</w:t>
      </w:r>
      <w:r w:rsidR="0075405B" w:rsidRPr="00E32E97">
        <w:rPr>
          <w:color w:val="000000"/>
          <w:szCs w:val="24"/>
        </w:rPr>
        <w:t>oard considered a request for</w:t>
      </w:r>
      <w:r w:rsidRPr="00E32E97">
        <w:rPr>
          <w:color w:val="000000"/>
          <w:szCs w:val="24"/>
        </w:rPr>
        <w:t xml:space="preserve"> </w:t>
      </w:r>
      <w:r w:rsidR="005E1BBE" w:rsidRPr="00E32E97">
        <w:rPr>
          <w:color w:val="000000"/>
          <w:szCs w:val="24"/>
        </w:rPr>
        <w:t>an advisory opinion</w:t>
      </w:r>
      <w:r w:rsidRPr="00E32E97">
        <w:rPr>
          <w:color w:val="000000"/>
          <w:szCs w:val="24"/>
        </w:rPr>
        <w:t xml:space="preserve"> in Docket No. 2</w:t>
      </w:r>
      <w:r w:rsidR="005E1BBE" w:rsidRPr="00E32E97">
        <w:rPr>
          <w:color w:val="000000"/>
          <w:szCs w:val="24"/>
        </w:rPr>
        <w:t>3-2</w:t>
      </w:r>
      <w:r w:rsidR="00E32E97" w:rsidRPr="00E32E97">
        <w:rPr>
          <w:color w:val="000000"/>
          <w:szCs w:val="24"/>
        </w:rPr>
        <w:t>91</w:t>
      </w:r>
      <w:r w:rsidRPr="00E32E97">
        <w:rPr>
          <w:color w:val="000000"/>
          <w:szCs w:val="24"/>
        </w:rPr>
        <w:t xml:space="preserve"> </w:t>
      </w:r>
      <w:r w:rsidR="00E32E97" w:rsidRPr="00E32E97">
        <w:rPr>
          <w:color w:val="000000"/>
          <w:szCs w:val="24"/>
        </w:rPr>
        <w:t>submitted by Bryan James Marie, concerning whether the Co</w:t>
      </w:r>
      <w:r w:rsidR="00C03F23">
        <w:rPr>
          <w:color w:val="000000"/>
          <w:szCs w:val="24"/>
        </w:rPr>
        <w:t xml:space="preserve">de of Governmental Ethics </w:t>
      </w:r>
      <w:r w:rsidR="00E32E97" w:rsidRPr="00E32E97">
        <w:rPr>
          <w:color w:val="000000"/>
          <w:szCs w:val="24"/>
        </w:rPr>
        <w:t>prohibit</w:t>
      </w:r>
      <w:r w:rsidR="00C03F23">
        <w:rPr>
          <w:color w:val="000000"/>
          <w:szCs w:val="24"/>
        </w:rPr>
        <w:t>s</w:t>
      </w:r>
      <w:r w:rsidR="00E32E97" w:rsidRPr="00E32E97">
        <w:rPr>
          <w:color w:val="000000"/>
          <w:szCs w:val="24"/>
        </w:rPr>
        <w:t xml:space="preserve"> var</w:t>
      </w:r>
      <w:r w:rsidR="00C03F23">
        <w:rPr>
          <w:color w:val="000000"/>
          <w:szCs w:val="24"/>
        </w:rPr>
        <w:t>ious post-employment activities</w:t>
      </w:r>
      <w:r w:rsidR="00E32E97" w:rsidRPr="00E32E97">
        <w:rPr>
          <w:color w:val="000000"/>
          <w:szCs w:val="24"/>
        </w:rPr>
        <w:t xml:space="preserve"> subsequent to his retirement from the Louisiana Department of Wildlife and Fisheries ("LDWF"). </w:t>
      </w:r>
      <w:r w:rsidR="005E1BBE" w:rsidRPr="00E32E97">
        <w:rPr>
          <w:color w:val="000000"/>
          <w:szCs w:val="24"/>
        </w:rPr>
        <w:t xml:space="preserve"> </w:t>
      </w:r>
      <w:r w:rsidRPr="00E32E97">
        <w:rPr>
          <w:color w:val="000000"/>
          <w:szCs w:val="24"/>
        </w:rPr>
        <w:t xml:space="preserve">On motion made, seconded and unanimously passed, </w:t>
      </w:r>
      <w:r w:rsidR="00826F04" w:rsidRPr="00E32E97">
        <w:rPr>
          <w:kern w:val="16"/>
        </w:rPr>
        <w:t xml:space="preserve">the </w:t>
      </w:r>
      <w:r w:rsidR="0075405B" w:rsidRPr="00E32E97">
        <w:rPr>
          <w:kern w:val="16"/>
        </w:rPr>
        <w:t xml:space="preserve">Board </w:t>
      </w:r>
      <w:r w:rsidR="00E32E97" w:rsidRPr="00E32E97">
        <w:rPr>
          <w:kern w:val="16"/>
        </w:rPr>
        <w:t xml:space="preserve">concluded answering the following questions:  </w:t>
      </w:r>
      <w:r w:rsidR="005E1BBE" w:rsidRPr="00E32E97">
        <w:rPr>
          <w:kern w:val="16"/>
        </w:rPr>
        <w:t xml:space="preserve"> </w:t>
      </w:r>
    </w:p>
    <w:p w:rsidR="00E32E97" w:rsidRDefault="00E32E97" w:rsidP="00C03F23">
      <w:pPr>
        <w:pStyle w:val="ListParagraph"/>
        <w:numPr>
          <w:ilvl w:val="0"/>
          <w:numId w:val="7"/>
        </w:numPr>
        <w:spacing w:after="160" w:line="300" w:lineRule="exact"/>
        <w:rPr>
          <w:rFonts w:ascii="Times New Roman" w:hAnsi="Times New Roman" w:cs="Times New Roman"/>
          <w:kern w:val="16"/>
          <w:sz w:val="24"/>
          <w:szCs w:val="24"/>
        </w:rPr>
      </w:pPr>
      <w:r w:rsidRPr="00C03F23">
        <w:rPr>
          <w:rFonts w:ascii="Times New Roman" w:hAnsi="Times New Roman" w:cs="Times New Roman"/>
          <w:kern w:val="16"/>
          <w:sz w:val="24"/>
          <w:szCs w:val="24"/>
        </w:rPr>
        <w:t xml:space="preserve">The Code does not prohibit </w:t>
      </w:r>
      <w:r w:rsidR="0022526D" w:rsidRPr="00C03F23">
        <w:rPr>
          <w:rFonts w:ascii="Times New Roman" w:hAnsi="Times New Roman" w:cs="Times New Roman"/>
          <w:kern w:val="16"/>
          <w:sz w:val="24"/>
          <w:szCs w:val="24"/>
        </w:rPr>
        <w:t>Mr. Marie</w:t>
      </w:r>
      <w:r w:rsidRPr="00C03F23">
        <w:rPr>
          <w:rFonts w:ascii="Times New Roman" w:hAnsi="Times New Roman" w:cs="Times New Roman"/>
          <w:kern w:val="16"/>
          <w:sz w:val="24"/>
          <w:szCs w:val="24"/>
        </w:rPr>
        <w:t xml:space="preserve"> from purchasing oyster leases from individuals or family members.  </w:t>
      </w:r>
    </w:p>
    <w:p w:rsidR="00C03F23" w:rsidRPr="00C03F23" w:rsidRDefault="00C03F23" w:rsidP="00C03F23">
      <w:pPr>
        <w:pStyle w:val="ListParagraph"/>
        <w:spacing w:after="160" w:line="300" w:lineRule="exact"/>
        <w:ind w:left="1080"/>
        <w:rPr>
          <w:rFonts w:ascii="Times New Roman" w:hAnsi="Times New Roman" w:cs="Times New Roman"/>
          <w:kern w:val="16"/>
          <w:sz w:val="24"/>
          <w:szCs w:val="24"/>
        </w:rPr>
      </w:pPr>
    </w:p>
    <w:p w:rsidR="00C03F23" w:rsidRPr="00C03F23" w:rsidRDefault="00E32E97" w:rsidP="00C03F23">
      <w:pPr>
        <w:pStyle w:val="ListParagraph"/>
        <w:numPr>
          <w:ilvl w:val="0"/>
          <w:numId w:val="7"/>
        </w:numPr>
        <w:spacing w:after="160" w:line="480" w:lineRule="auto"/>
        <w:rPr>
          <w:rFonts w:ascii="Times New Roman" w:hAnsi="Times New Roman" w:cs="Times New Roman"/>
          <w:kern w:val="16"/>
          <w:sz w:val="24"/>
          <w:szCs w:val="24"/>
        </w:rPr>
      </w:pPr>
      <w:r w:rsidRPr="00C03F23">
        <w:rPr>
          <w:rFonts w:ascii="Times New Roman" w:hAnsi="Times New Roman" w:cs="Times New Roman"/>
          <w:kern w:val="16"/>
          <w:sz w:val="24"/>
          <w:szCs w:val="24"/>
        </w:rPr>
        <w:t xml:space="preserve">The Code does not prohibit </w:t>
      </w:r>
      <w:r w:rsidR="0022526D" w:rsidRPr="00C03F23">
        <w:rPr>
          <w:rFonts w:ascii="Times New Roman" w:hAnsi="Times New Roman" w:cs="Times New Roman"/>
          <w:kern w:val="16"/>
          <w:sz w:val="24"/>
          <w:szCs w:val="24"/>
        </w:rPr>
        <w:t>Mr. Marie</w:t>
      </w:r>
      <w:r w:rsidRPr="00C03F23">
        <w:rPr>
          <w:rFonts w:ascii="Times New Roman" w:hAnsi="Times New Roman" w:cs="Times New Roman"/>
          <w:kern w:val="16"/>
          <w:sz w:val="24"/>
          <w:szCs w:val="24"/>
        </w:rPr>
        <w:t xml:space="preserve"> from obtaining a commercial fishing license.  </w:t>
      </w:r>
    </w:p>
    <w:p w:rsidR="00E32E97" w:rsidRDefault="00E32E97" w:rsidP="00C03F23">
      <w:pPr>
        <w:pStyle w:val="ListParagraph"/>
        <w:numPr>
          <w:ilvl w:val="0"/>
          <w:numId w:val="7"/>
        </w:numPr>
        <w:spacing w:after="160" w:line="240" w:lineRule="auto"/>
        <w:rPr>
          <w:rFonts w:ascii="Times New Roman" w:hAnsi="Times New Roman" w:cs="Times New Roman"/>
          <w:kern w:val="16"/>
          <w:sz w:val="24"/>
          <w:szCs w:val="24"/>
        </w:rPr>
      </w:pPr>
      <w:r w:rsidRPr="00C03F23">
        <w:rPr>
          <w:rFonts w:ascii="Times New Roman" w:hAnsi="Times New Roman" w:cs="Times New Roman"/>
          <w:kern w:val="16"/>
          <w:sz w:val="24"/>
          <w:szCs w:val="24"/>
        </w:rPr>
        <w:t xml:space="preserve">The Code does not prohibit </w:t>
      </w:r>
      <w:r w:rsidR="0022526D" w:rsidRPr="00C03F23">
        <w:rPr>
          <w:rFonts w:ascii="Times New Roman" w:hAnsi="Times New Roman" w:cs="Times New Roman"/>
          <w:kern w:val="16"/>
          <w:sz w:val="24"/>
          <w:szCs w:val="24"/>
        </w:rPr>
        <w:t>Mr. Marie</w:t>
      </w:r>
      <w:r w:rsidRPr="00C03F23">
        <w:rPr>
          <w:rFonts w:ascii="Times New Roman" w:hAnsi="Times New Roman" w:cs="Times New Roman"/>
          <w:kern w:val="16"/>
          <w:sz w:val="24"/>
          <w:szCs w:val="24"/>
        </w:rPr>
        <w:t xml:space="preserve"> from being employed by or otherwise holding a position wi</w:t>
      </w:r>
      <w:r w:rsidR="00C03F23">
        <w:rPr>
          <w:rFonts w:ascii="Times New Roman" w:hAnsi="Times New Roman" w:cs="Times New Roman"/>
          <w:kern w:val="16"/>
          <w:sz w:val="24"/>
          <w:szCs w:val="24"/>
        </w:rPr>
        <w:t xml:space="preserve">th a commercial fishing company, </w:t>
      </w:r>
      <w:r w:rsidRPr="00C03F23">
        <w:rPr>
          <w:rFonts w:ascii="Times New Roman" w:hAnsi="Times New Roman" w:cs="Times New Roman"/>
          <w:kern w:val="16"/>
          <w:sz w:val="24"/>
          <w:szCs w:val="24"/>
        </w:rPr>
        <w:t xml:space="preserve">because </w:t>
      </w:r>
      <w:r w:rsidR="0022526D" w:rsidRPr="00C03F23">
        <w:rPr>
          <w:rFonts w:ascii="Times New Roman" w:hAnsi="Times New Roman" w:cs="Times New Roman"/>
          <w:kern w:val="16"/>
          <w:sz w:val="24"/>
          <w:szCs w:val="24"/>
        </w:rPr>
        <w:t>his</w:t>
      </w:r>
      <w:r w:rsidRPr="00C03F23">
        <w:rPr>
          <w:rFonts w:ascii="Times New Roman" w:hAnsi="Times New Roman" w:cs="Times New Roman"/>
          <w:kern w:val="16"/>
          <w:sz w:val="24"/>
          <w:szCs w:val="24"/>
        </w:rPr>
        <w:t xml:space="preserve"> public employment did not involve participating in commercial fishing.  </w:t>
      </w:r>
    </w:p>
    <w:p w:rsidR="00C03F23" w:rsidRPr="00C03F23" w:rsidRDefault="00C03F23" w:rsidP="00C03F23">
      <w:pPr>
        <w:pStyle w:val="ListParagraph"/>
        <w:spacing w:after="160" w:line="240" w:lineRule="auto"/>
        <w:ind w:left="1080"/>
        <w:rPr>
          <w:rFonts w:ascii="Times New Roman" w:hAnsi="Times New Roman" w:cs="Times New Roman"/>
          <w:kern w:val="16"/>
          <w:sz w:val="24"/>
          <w:szCs w:val="24"/>
        </w:rPr>
      </w:pPr>
    </w:p>
    <w:p w:rsidR="00E32E97" w:rsidRPr="00C03F23" w:rsidRDefault="00E32E97" w:rsidP="00C03F23">
      <w:pPr>
        <w:pStyle w:val="ListParagraph"/>
        <w:numPr>
          <w:ilvl w:val="0"/>
          <w:numId w:val="7"/>
        </w:numPr>
        <w:spacing w:after="160" w:line="240" w:lineRule="auto"/>
        <w:rPr>
          <w:rFonts w:ascii="Times New Roman" w:hAnsi="Times New Roman" w:cs="Times New Roman"/>
          <w:kern w:val="16"/>
          <w:sz w:val="24"/>
          <w:szCs w:val="24"/>
        </w:rPr>
      </w:pPr>
      <w:r w:rsidRPr="00C03F23">
        <w:rPr>
          <w:rFonts w:ascii="Times New Roman" w:hAnsi="Times New Roman" w:cs="Times New Roman"/>
          <w:kern w:val="16"/>
          <w:sz w:val="24"/>
          <w:szCs w:val="24"/>
        </w:rPr>
        <w:t xml:space="preserve">The Code does not prohibit </w:t>
      </w:r>
      <w:r w:rsidR="0022526D" w:rsidRPr="00C03F23">
        <w:rPr>
          <w:rFonts w:ascii="Times New Roman" w:hAnsi="Times New Roman" w:cs="Times New Roman"/>
          <w:kern w:val="16"/>
          <w:sz w:val="24"/>
          <w:szCs w:val="24"/>
        </w:rPr>
        <w:t>Mr. Marie</w:t>
      </w:r>
      <w:r w:rsidRPr="00C03F23">
        <w:rPr>
          <w:rFonts w:ascii="Times New Roman" w:hAnsi="Times New Roman" w:cs="Times New Roman"/>
          <w:kern w:val="16"/>
          <w:sz w:val="24"/>
          <w:szCs w:val="24"/>
        </w:rPr>
        <w:t xml:space="preserve"> from serving as a surveillance officer for oyster relay permits</w:t>
      </w:r>
      <w:r w:rsidR="00C03F23">
        <w:rPr>
          <w:rFonts w:ascii="Times New Roman" w:hAnsi="Times New Roman" w:cs="Times New Roman"/>
          <w:kern w:val="16"/>
          <w:sz w:val="24"/>
          <w:szCs w:val="24"/>
        </w:rPr>
        <w:t xml:space="preserve">, </w:t>
      </w:r>
      <w:r w:rsidRPr="00C03F23">
        <w:rPr>
          <w:rFonts w:ascii="Times New Roman" w:hAnsi="Times New Roman" w:cs="Times New Roman"/>
          <w:kern w:val="16"/>
          <w:sz w:val="24"/>
          <w:szCs w:val="24"/>
        </w:rPr>
        <w:t xml:space="preserve">because </w:t>
      </w:r>
      <w:r w:rsidR="0022526D" w:rsidRPr="00C03F23">
        <w:rPr>
          <w:rFonts w:ascii="Times New Roman" w:hAnsi="Times New Roman" w:cs="Times New Roman"/>
          <w:kern w:val="16"/>
          <w:sz w:val="24"/>
          <w:szCs w:val="24"/>
        </w:rPr>
        <w:t>his</w:t>
      </w:r>
      <w:r w:rsidRPr="00C03F23">
        <w:rPr>
          <w:rFonts w:ascii="Times New Roman" w:hAnsi="Times New Roman" w:cs="Times New Roman"/>
          <w:kern w:val="16"/>
          <w:sz w:val="24"/>
          <w:szCs w:val="24"/>
        </w:rPr>
        <w:t xml:space="preserve"> public employment did not involve oyster relay permit surveillance.   </w:t>
      </w:r>
    </w:p>
    <w:p w:rsidR="00C03F23" w:rsidRDefault="00C03F23" w:rsidP="00C03F23">
      <w:pPr>
        <w:ind w:firstLine="720"/>
        <w:rPr>
          <w:color w:val="000000"/>
          <w:szCs w:val="24"/>
        </w:rPr>
      </w:pPr>
    </w:p>
    <w:p w:rsidR="005E1BBE" w:rsidRPr="006A1A63" w:rsidRDefault="000B4435" w:rsidP="00C03F23">
      <w:pPr>
        <w:spacing w:line="480" w:lineRule="auto"/>
        <w:ind w:firstLine="720"/>
        <w:rPr>
          <w:color w:val="000000"/>
          <w:szCs w:val="24"/>
        </w:rPr>
      </w:pPr>
      <w:r>
        <w:rPr>
          <w:color w:val="000000"/>
          <w:szCs w:val="24"/>
        </w:rPr>
        <w:t>The Board considered an advisory opinion request in Docket No. 2</w:t>
      </w:r>
      <w:r w:rsidR="005E1BBE">
        <w:rPr>
          <w:color w:val="000000"/>
          <w:szCs w:val="24"/>
        </w:rPr>
        <w:t>3</w:t>
      </w:r>
      <w:r>
        <w:rPr>
          <w:color w:val="000000"/>
          <w:szCs w:val="24"/>
        </w:rPr>
        <w:t>-</w:t>
      </w:r>
      <w:r w:rsidR="00BD63A4">
        <w:rPr>
          <w:color w:val="000000"/>
          <w:szCs w:val="24"/>
        </w:rPr>
        <w:t>333</w:t>
      </w:r>
      <w:r w:rsidR="00826F04">
        <w:rPr>
          <w:color w:val="000000"/>
          <w:szCs w:val="24"/>
        </w:rPr>
        <w:t xml:space="preserve"> </w:t>
      </w:r>
      <w:r w:rsidR="005E1BBE" w:rsidRPr="006A1A63">
        <w:rPr>
          <w:color w:val="000000"/>
          <w:szCs w:val="24"/>
        </w:rPr>
        <w:t xml:space="preserve">regarding </w:t>
      </w:r>
      <w:r w:rsidR="00BD63A4" w:rsidRPr="00870BFC">
        <w:rPr>
          <w:color w:val="000000"/>
          <w:szCs w:val="24"/>
        </w:rPr>
        <w:t>whether immediate family members working for ADAPT, Inc. are subject to the provisions of the Code of Governmental Ethics.</w:t>
      </w:r>
      <w:r w:rsidR="00BD63A4">
        <w:rPr>
          <w:color w:val="000000"/>
          <w:szCs w:val="24"/>
        </w:rPr>
        <w:t xml:space="preserve">  </w:t>
      </w:r>
      <w:r w:rsidR="005E1BBE">
        <w:rPr>
          <w:color w:val="000000"/>
          <w:szCs w:val="24"/>
        </w:rPr>
        <w:t xml:space="preserve">On motion made, seconded and unanimously passed, the Board concluded </w:t>
      </w:r>
      <w:r w:rsidR="00BD63A4">
        <w:rPr>
          <w:color w:val="000000"/>
          <w:szCs w:val="24"/>
        </w:rPr>
        <w:t xml:space="preserve">that ADAPT, Inc. </w:t>
      </w:r>
      <w:r w:rsidR="00C03F23">
        <w:rPr>
          <w:color w:val="000000"/>
          <w:szCs w:val="24"/>
        </w:rPr>
        <w:t xml:space="preserve">neither </w:t>
      </w:r>
      <w:r w:rsidR="00BD63A4">
        <w:rPr>
          <w:color w:val="000000"/>
          <w:szCs w:val="24"/>
        </w:rPr>
        <w:t>is a private-nonprofit and not a public entity for purposes of the Code of Governmental Ethics, nor are its employees subject to the provisions in the Code of Governmental Ethics.</w:t>
      </w:r>
    </w:p>
    <w:p w:rsidR="00EB5912" w:rsidRDefault="000B4435" w:rsidP="00EF704A">
      <w:pPr>
        <w:spacing w:line="480" w:lineRule="auto"/>
        <w:ind w:firstLine="720"/>
        <w:rPr>
          <w:szCs w:val="24"/>
        </w:rPr>
      </w:pPr>
      <w:r>
        <w:rPr>
          <w:color w:val="000000"/>
          <w:szCs w:val="24"/>
        </w:rPr>
        <w:t>The Board considered an advisory opinion request in Docket No. 2</w:t>
      </w:r>
      <w:r w:rsidR="00E94CDC">
        <w:rPr>
          <w:color w:val="000000"/>
          <w:szCs w:val="24"/>
        </w:rPr>
        <w:t>3</w:t>
      </w:r>
      <w:r>
        <w:rPr>
          <w:color w:val="000000"/>
          <w:szCs w:val="24"/>
        </w:rPr>
        <w:t>-</w:t>
      </w:r>
      <w:r w:rsidR="00BD63A4">
        <w:rPr>
          <w:color w:val="000000"/>
          <w:szCs w:val="24"/>
        </w:rPr>
        <w:t>335</w:t>
      </w:r>
      <w:r>
        <w:rPr>
          <w:color w:val="000000"/>
          <w:szCs w:val="24"/>
        </w:rPr>
        <w:t xml:space="preserve"> </w:t>
      </w:r>
      <w:r w:rsidR="00E94CDC" w:rsidRPr="006A1A63">
        <w:rPr>
          <w:color w:val="000000"/>
          <w:szCs w:val="24"/>
        </w:rPr>
        <w:t xml:space="preserve">submitted by </w:t>
      </w:r>
      <w:r w:rsidR="00BD63A4" w:rsidRPr="00870BFC">
        <w:rPr>
          <w:color w:val="000000"/>
          <w:szCs w:val="24"/>
        </w:rPr>
        <w:t xml:space="preserve">John James Clark, President of </w:t>
      </w:r>
      <w:r w:rsidR="00C03F23">
        <w:rPr>
          <w:color w:val="000000"/>
          <w:szCs w:val="24"/>
        </w:rPr>
        <w:t xml:space="preserve">the </w:t>
      </w:r>
      <w:r w:rsidR="00BD63A4" w:rsidRPr="00870BFC">
        <w:rPr>
          <w:color w:val="000000"/>
          <w:szCs w:val="24"/>
        </w:rPr>
        <w:t>Amite R</w:t>
      </w:r>
      <w:r w:rsidR="00C03F23">
        <w:rPr>
          <w:color w:val="000000"/>
          <w:szCs w:val="24"/>
        </w:rPr>
        <w:t xml:space="preserve">iver Basin Commission ("ARBC") </w:t>
      </w:r>
      <w:r w:rsidR="00BD63A4" w:rsidRPr="00870BFC">
        <w:rPr>
          <w:color w:val="000000"/>
          <w:szCs w:val="24"/>
        </w:rPr>
        <w:t>as to whether he may be employed by ARBC as its Executive Director.</w:t>
      </w:r>
      <w:r w:rsidR="00BD63A4">
        <w:rPr>
          <w:color w:val="000000"/>
          <w:szCs w:val="24"/>
        </w:rPr>
        <w:t xml:space="preserve">  </w:t>
      </w:r>
      <w:r w:rsidR="000508CA">
        <w:rPr>
          <w:color w:val="000000"/>
          <w:szCs w:val="24"/>
        </w:rPr>
        <w:t xml:space="preserve">On motion made, seconded and unanimously passed, the Board concluded that based on the facts presented, the Code of </w:t>
      </w:r>
      <w:r w:rsidR="00C03F23">
        <w:rPr>
          <w:color w:val="000000"/>
          <w:szCs w:val="24"/>
        </w:rPr>
        <w:lastRenderedPageBreak/>
        <w:t>Governmental Ethics</w:t>
      </w:r>
      <w:r w:rsidR="00BD63A4">
        <w:rPr>
          <w:color w:val="000000"/>
          <w:szCs w:val="24"/>
        </w:rPr>
        <w:t xml:space="preserve"> </w:t>
      </w:r>
      <w:r w:rsidR="00E94CDC">
        <w:rPr>
          <w:color w:val="000000"/>
          <w:szCs w:val="24"/>
        </w:rPr>
        <w:t>prohibit</w:t>
      </w:r>
      <w:r w:rsidR="00C03F23">
        <w:rPr>
          <w:color w:val="000000"/>
          <w:szCs w:val="24"/>
        </w:rPr>
        <w:t>s</w:t>
      </w:r>
      <w:r w:rsidR="000508CA">
        <w:rPr>
          <w:color w:val="000000"/>
          <w:szCs w:val="24"/>
        </w:rPr>
        <w:t xml:space="preserve"> Mr.</w:t>
      </w:r>
      <w:r w:rsidR="00F80AB0">
        <w:rPr>
          <w:color w:val="000000"/>
          <w:szCs w:val="24"/>
        </w:rPr>
        <w:t xml:space="preserve"> </w:t>
      </w:r>
      <w:r w:rsidR="00BD63A4">
        <w:rPr>
          <w:color w:val="000000"/>
          <w:szCs w:val="24"/>
        </w:rPr>
        <w:t>Clark</w:t>
      </w:r>
      <w:r w:rsidR="00E94CDC">
        <w:rPr>
          <w:color w:val="000000"/>
          <w:szCs w:val="24"/>
        </w:rPr>
        <w:t xml:space="preserve"> </w:t>
      </w:r>
      <w:r w:rsidR="00F80AB0">
        <w:rPr>
          <w:color w:val="000000"/>
          <w:szCs w:val="24"/>
        </w:rPr>
        <w:t xml:space="preserve">from </w:t>
      </w:r>
      <w:r w:rsidR="00BC5169">
        <w:rPr>
          <w:color w:val="000000"/>
          <w:szCs w:val="24"/>
        </w:rPr>
        <w:t xml:space="preserve">being employed </w:t>
      </w:r>
      <w:r w:rsidR="00EB5912">
        <w:rPr>
          <w:szCs w:val="24"/>
        </w:rPr>
        <w:t>as the Executive Director of ARBC durin</w:t>
      </w:r>
      <w:r w:rsidR="00C03F23">
        <w:rPr>
          <w:szCs w:val="24"/>
        </w:rPr>
        <w:t>g his service as an ARBC member</w:t>
      </w:r>
      <w:r w:rsidR="00EB5912">
        <w:rPr>
          <w:szCs w:val="24"/>
        </w:rPr>
        <w:t xml:space="preserve"> and for a period of two years following the termination of your service as an ARBC member.</w:t>
      </w:r>
    </w:p>
    <w:p w:rsidR="004711C5" w:rsidRPr="00EF704A" w:rsidRDefault="004711C5" w:rsidP="00EF704A">
      <w:pPr>
        <w:spacing w:line="480" w:lineRule="auto"/>
        <w:ind w:firstLine="720"/>
        <w:rPr>
          <w:color w:val="000000"/>
          <w:szCs w:val="24"/>
        </w:rPr>
      </w:pPr>
      <w:r>
        <w:rPr>
          <w:kern w:val="16"/>
          <w:szCs w:val="24"/>
        </w:rPr>
        <w:t>The Board considered an advisory opinion request in Docket No. 2</w:t>
      </w:r>
      <w:r w:rsidR="00E94CDC">
        <w:rPr>
          <w:kern w:val="16"/>
          <w:szCs w:val="24"/>
        </w:rPr>
        <w:t>3</w:t>
      </w:r>
      <w:r>
        <w:rPr>
          <w:kern w:val="16"/>
          <w:szCs w:val="24"/>
        </w:rPr>
        <w:t>-</w:t>
      </w:r>
      <w:r w:rsidR="00E94CDC">
        <w:rPr>
          <w:kern w:val="16"/>
          <w:szCs w:val="24"/>
        </w:rPr>
        <w:t>3</w:t>
      </w:r>
      <w:r w:rsidR="00EB5912">
        <w:rPr>
          <w:kern w:val="16"/>
          <w:szCs w:val="24"/>
        </w:rPr>
        <w:t>36</w:t>
      </w:r>
      <w:r>
        <w:rPr>
          <w:kern w:val="16"/>
          <w:szCs w:val="24"/>
        </w:rPr>
        <w:t xml:space="preserve"> </w:t>
      </w:r>
      <w:r w:rsidR="00EB5912" w:rsidRPr="00870BFC">
        <w:rPr>
          <w:color w:val="000000"/>
          <w:szCs w:val="24"/>
        </w:rPr>
        <w:t>submitted by Md Nazmul Azim Beg, PhD, concerning whether the Code of Governmental Ethics prohibits his employment at Michael Baker International</w:t>
      </w:r>
      <w:r w:rsidR="00EB5912">
        <w:rPr>
          <w:color w:val="000000"/>
          <w:szCs w:val="24"/>
        </w:rPr>
        <w:t>.</w:t>
      </w:r>
      <w:r w:rsidR="00EF704A">
        <w:rPr>
          <w:color w:val="000000"/>
          <w:szCs w:val="24"/>
        </w:rPr>
        <w:t xml:space="preserve">  </w:t>
      </w:r>
      <w:r>
        <w:rPr>
          <w:color w:val="000000"/>
          <w:szCs w:val="24"/>
        </w:rPr>
        <w:t>On motion made, seconded and unanimously passed, the Board concluded that</w:t>
      </w:r>
      <w:r w:rsidR="00EB5912">
        <w:rPr>
          <w:color w:val="000000"/>
          <w:szCs w:val="24"/>
        </w:rPr>
        <w:t xml:space="preserve"> based on the facts presented,</w:t>
      </w:r>
      <w:r>
        <w:rPr>
          <w:color w:val="000000"/>
          <w:szCs w:val="24"/>
        </w:rPr>
        <w:t xml:space="preserve"> </w:t>
      </w:r>
      <w:r w:rsidR="003B0F3F">
        <w:rPr>
          <w:kern w:val="16"/>
          <w:szCs w:val="24"/>
        </w:rPr>
        <w:t>the Code of Governmental Ethics</w:t>
      </w:r>
      <w:r w:rsidR="00EF704A">
        <w:rPr>
          <w:kern w:val="16"/>
          <w:szCs w:val="24"/>
        </w:rPr>
        <w:t xml:space="preserve"> does not prohibit </w:t>
      </w:r>
      <w:r w:rsidR="00EB5912">
        <w:rPr>
          <w:kern w:val="16"/>
          <w:szCs w:val="24"/>
        </w:rPr>
        <w:t>Dr. Beg</w:t>
      </w:r>
      <w:r w:rsidR="003B0F3F">
        <w:rPr>
          <w:kern w:val="16"/>
          <w:szCs w:val="24"/>
        </w:rPr>
        <w:t xml:space="preserve"> </w:t>
      </w:r>
      <w:r>
        <w:rPr>
          <w:kern w:val="16"/>
          <w:szCs w:val="24"/>
        </w:rPr>
        <w:t xml:space="preserve">from </w:t>
      </w:r>
      <w:r w:rsidR="00EB5912">
        <w:rPr>
          <w:szCs w:val="24"/>
        </w:rPr>
        <w:t>being employed by Michael Baker International</w:t>
      </w:r>
      <w:r w:rsidR="00EC363D">
        <w:rPr>
          <w:szCs w:val="24"/>
        </w:rPr>
        <w:t xml:space="preserve"> and does not place any prohibitions on Mr. Beg’s post-Tulane employment at LWI since Tulane University is a private entity and its employees are not subject to the Code of Governmental Ethics.</w:t>
      </w:r>
    </w:p>
    <w:p w:rsidR="00EF704A" w:rsidRDefault="003B0F3F" w:rsidP="00EC363D">
      <w:pPr>
        <w:spacing w:line="480" w:lineRule="auto"/>
        <w:ind w:firstLine="720"/>
        <w:rPr>
          <w:szCs w:val="24"/>
        </w:rPr>
      </w:pPr>
      <w:r>
        <w:rPr>
          <w:color w:val="000000"/>
          <w:szCs w:val="24"/>
        </w:rPr>
        <w:t xml:space="preserve">The Board considered a request for an advisory opinion in Docket No. </w:t>
      </w:r>
      <w:r w:rsidR="00EF704A">
        <w:rPr>
          <w:color w:val="000000"/>
          <w:szCs w:val="24"/>
        </w:rPr>
        <w:t>23-</w:t>
      </w:r>
      <w:r w:rsidR="00EC363D">
        <w:rPr>
          <w:color w:val="000000"/>
          <w:szCs w:val="24"/>
        </w:rPr>
        <w:t>337</w:t>
      </w:r>
      <w:r>
        <w:rPr>
          <w:color w:val="000000"/>
          <w:szCs w:val="24"/>
        </w:rPr>
        <w:t xml:space="preserve"> </w:t>
      </w:r>
      <w:r w:rsidR="00EC363D" w:rsidRPr="00870BFC">
        <w:rPr>
          <w:color w:val="000000"/>
          <w:szCs w:val="24"/>
        </w:rPr>
        <w:t>regarding whether the Code of Governmental Ethics will prohibit a former employee of the Floodp</w:t>
      </w:r>
      <w:r w:rsidR="002B5FF1">
        <w:rPr>
          <w:color w:val="000000"/>
          <w:szCs w:val="24"/>
        </w:rPr>
        <w:t xml:space="preserve">lain Management Department (FMD) </w:t>
      </w:r>
      <w:r w:rsidR="00EC363D">
        <w:rPr>
          <w:color w:val="000000"/>
          <w:szCs w:val="24"/>
        </w:rPr>
        <w:t xml:space="preserve">of Louisiana Department of Transportation and Development (DOTD) </w:t>
      </w:r>
      <w:r w:rsidR="00EC363D" w:rsidRPr="00870BFC">
        <w:rPr>
          <w:color w:val="000000"/>
          <w:szCs w:val="24"/>
        </w:rPr>
        <w:t>from assisting an engineer firm in contracts with DOTD.</w:t>
      </w:r>
      <w:r w:rsidR="00EF704A">
        <w:rPr>
          <w:color w:val="000000"/>
          <w:szCs w:val="24"/>
        </w:rPr>
        <w:t xml:space="preserve">  </w:t>
      </w:r>
      <w:r>
        <w:rPr>
          <w:color w:val="000000"/>
          <w:szCs w:val="24"/>
        </w:rPr>
        <w:t xml:space="preserve">On motion made, seconded and unanimously passed, the Board concluded </w:t>
      </w:r>
      <w:r w:rsidRPr="00E62B7F">
        <w:rPr>
          <w:kern w:val="16"/>
        </w:rPr>
        <w:t>that based on the facts presented, the Code</w:t>
      </w:r>
      <w:r>
        <w:rPr>
          <w:kern w:val="16"/>
        </w:rPr>
        <w:t xml:space="preserve"> of Governmental Ethics</w:t>
      </w:r>
      <w:r w:rsidR="00F80AB0">
        <w:rPr>
          <w:kern w:val="16"/>
        </w:rPr>
        <w:t xml:space="preserve"> </w:t>
      </w:r>
      <w:r w:rsidRPr="00E62B7F">
        <w:rPr>
          <w:kern w:val="16"/>
        </w:rPr>
        <w:t>prohibit</w:t>
      </w:r>
      <w:r w:rsidR="002B5FF1">
        <w:rPr>
          <w:kern w:val="16"/>
        </w:rPr>
        <w:t>s</w:t>
      </w:r>
      <w:r w:rsidRPr="00E62B7F">
        <w:rPr>
          <w:kern w:val="16"/>
        </w:rPr>
        <w:t xml:space="preserve"> </w:t>
      </w:r>
      <w:r w:rsidR="00EC363D">
        <w:rPr>
          <w:kern w:val="16"/>
        </w:rPr>
        <w:t xml:space="preserve">Jeannette Clark, </w:t>
      </w:r>
      <w:r w:rsidR="00C03F23">
        <w:rPr>
          <w:szCs w:val="24"/>
        </w:rPr>
        <w:t xml:space="preserve">for </w:t>
      </w:r>
      <w:r w:rsidR="00EC363D">
        <w:rPr>
          <w:szCs w:val="24"/>
        </w:rPr>
        <w:t>two years from the termination of her employment with FMD, from assisting Q</w:t>
      </w:r>
      <w:r w:rsidR="002B5FF1">
        <w:rPr>
          <w:szCs w:val="24"/>
        </w:rPr>
        <w:t xml:space="preserve">uality </w:t>
      </w:r>
      <w:r w:rsidR="00EC363D">
        <w:rPr>
          <w:szCs w:val="24"/>
        </w:rPr>
        <w:t>E</w:t>
      </w:r>
      <w:r w:rsidR="002B5FF1">
        <w:rPr>
          <w:szCs w:val="24"/>
        </w:rPr>
        <w:t xml:space="preserve">ngineering and </w:t>
      </w:r>
      <w:r w:rsidR="00EC363D">
        <w:rPr>
          <w:szCs w:val="24"/>
        </w:rPr>
        <w:t>S</w:t>
      </w:r>
      <w:r w:rsidR="002B5FF1">
        <w:rPr>
          <w:szCs w:val="24"/>
        </w:rPr>
        <w:t>urveying (QES)</w:t>
      </w:r>
      <w:r w:rsidR="00EC363D">
        <w:rPr>
          <w:szCs w:val="24"/>
        </w:rPr>
        <w:t xml:space="preserve"> in transactions with FMD related to matters that </w:t>
      </w:r>
      <w:r w:rsidR="002B5FF1">
        <w:rPr>
          <w:szCs w:val="24"/>
        </w:rPr>
        <w:t xml:space="preserve">she </w:t>
      </w:r>
      <w:r w:rsidR="00EC363D">
        <w:rPr>
          <w:szCs w:val="24"/>
        </w:rPr>
        <w:t>participated in while employed by FMD. The Code</w:t>
      </w:r>
      <w:r w:rsidR="002B5FF1">
        <w:rPr>
          <w:szCs w:val="24"/>
        </w:rPr>
        <w:t xml:space="preserve"> of Governmental Ethics</w:t>
      </w:r>
      <w:r w:rsidR="00EC363D">
        <w:rPr>
          <w:szCs w:val="24"/>
        </w:rPr>
        <w:t xml:space="preserve"> does not prohibit </w:t>
      </w:r>
      <w:r w:rsidR="002B5FF1">
        <w:rPr>
          <w:szCs w:val="24"/>
        </w:rPr>
        <w:t>Ms. Clark</w:t>
      </w:r>
      <w:r w:rsidR="00EC363D">
        <w:rPr>
          <w:szCs w:val="24"/>
        </w:rPr>
        <w:t xml:space="preserve"> from assisting QES in transactions with FMD that are unrelated to matters that </w:t>
      </w:r>
      <w:r w:rsidR="002B5FF1">
        <w:rPr>
          <w:szCs w:val="24"/>
        </w:rPr>
        <w:t>she</w:t>
      </w:r>
      <w:r w:rsidR="00EC363D">
        <w:rPr>
          <w:szCs w:val="24"/>
        </w:rPr>
        <w:t xml:space="preserve"> participated in while employed by FMD.</w:t>
      </w:r>
    </w:p>
    <w:p w:rsidR="002B5FF1" w:rsidRDefault="002B5FF1" w:rsidP="002B5FF1">
      <w:pPr>
        <w:spacing w:line="480" w:lineRule="auto"/>
        <w:ind w:firstLine="720"/>
        <w:rPr>
          <w:color w:val="000000"/>
          <w:szCs w:val="24"/>
        </w:rPr>
      </w:pPr>
      <w:r>
        <w:rPr>
          <w:color w:val="000000"/>
          <w:szCs w:val="24"/>
        </w:rPr>
        <w:t>The Board considered a request for an advisory opinion in Docket No. 23</w:t>
      </w:r>
      <w:r w:rsidR="00C03F23">
        <w:rPr>
          <w:color w:val="000000"/>
          <w:szCs w:val="24"/>
        </w:rPr>
        <w:t>-217 submitted by Isral C. Duke</w:t>
      </w:r>
      <w:r>
        <w:rPr>
          <w:color w:val="000000"/>
          <w:szCs w:val="24"/>
        </w:rPr>
        <w:t xml:space="preserve"> </w:t>
      </w:r>
      <w:r w:rsidRPr="00870BFC">
        <w:rPr>
          <w:color w:val="000000"/>
          <w:szCs w:val="24"/>
        </w:rPr>
        <w:t xml:space="preserve">regarding whether the </w:t>
      </w:r>
      <w:r w:rsidR="00C03F23">
        <w:rPr>
          <w:color w:val="000000"/>
          <w:szCs w:val="24"/>
        </w:rPr>
        <w:t xml:space="preserve">Code of Governmental Ethics prohibits him </w:t>
      </w:r>
      <w:r>
        <w:rPr>
          <w:color w:val="000000"/>
          <w:szCs w:val="24"/>
        </w:rPr>
        <w:t xml:space="preserve">from starting a business while maintaining his employment with the Louisiana Office of Technology Services </w:t>
      </w:r>
      <w:r>
        <w:rPr>
          <w:color w:val="000000"/>
          <w:szCs w:val="24"/>
        </w:rPr>
        <w:lastRenderedPageBreak/>
        <w:t>(OTS).  On motion made, seconded and unanimously passed, the Board concluded that based on the facts presented, the Code of Governmental Ethics does not prohibit Mr. Duke from creating a side business, which would offer website and software design services to website owners.</w:t>
      </w:r>
    </w:p>
    <w:p w:rsidR="002B5FF1" w:rsidRDefault="002B5FF1" w:rsidP="002B5FF1">
      <w:pPr>
        <w:spacing w:line="480" w:lineRule="auto"/>
        <w:ind w:firstLine="720"/>
        <w:rPr>
          <w:color w:val="000000"/>
          <w:szCs w:val="24"/>
        </w:rPr>
      </w:pPr>
      <w:r>
        <w:rPr>
          <w:color w:val="000000"/>
          <w:szCs w:val="24"/>
        </w:rPr>
        <w:t>The Board considered a request for an advisory opinion in Docket No. 23-275 regarding Vic Lafont being employed by both the South Louisiana Economic Council and Nichol</w:t>
      </w:r>
      <w:r w:rsidR="00C03F23">
        <w:rPr>
          <w:color w:val="000000"/>
          <w:szCs w:val="24"/>
        </w:rPr>
        <w:t>’</w:t>
      </w:r>
      <w:r>
        <w:rPr>
          <w:color w:val="000000"/>
          <w:szCs w:val="24"/>
        </w:rPr>
        <w:t xml:space="preserve">s State University.  On motion made, seconded and unanimously </w:t>
      </w:r>
      <w:r w:rsidR="0002741B">
        <w:rPr>
          <w:color w:val="000000"/>
          <w:szCs w:val="24"/>
        </w:rPr>
        <w:t xml:space="preserve">passed, the Board allowed for the withdrawal of the </w:t>
      </w:r>
      <w:r w:rsidR="00C03F23">
        <w:rPr>
          <w:color w:val="000000"/>
          <w:szCs w:val="24"/>
        </w:rPr>
        <w:t>a</w:t>
      </w:r>
      <w:r w:rsidR="0002741B">
        <w:rPr>
          <w:color w:val="000000"/>
          <w:szCs w:val="24"/>
        </w:rPr>
        <w:t xml:space="preserve">dvisory </w:t>
      </w:r>
      <w:r w:rsidR="00C03F23">
        <w:rPr>
          <w:color w:val="000000"/>
          <w:szCs w:val="24"/>
        </w:rPr>
        <w:t>o</w:t>
      </w:r>
      <w:r w:rsidR="0002741B">
        <w:rPr>
          <w:color w:val="000000"/>
          <w:szCs w:val="24"/>
        </w:rPr>
        <w:t>pinion since Mr. Lafont is no longer seeking dual employment.</w:t>
      </w:r>
    </w:p>
    <w:p w:rsidR="0002741B" w:rsidRDefault="0002741B" w:rsidP="002B5FF1">
      <w:pPr>
        <w:spacing w:line="480" w:lineRule="auto"/>
        <w:ind w:firstLine="720"/>
        <w:rPr>
          <w:kern w:val="16"/>
          <w:szCs w:val="24"/>
        </w:rPr>
      </w:pPr>
      <w:r>
        <w:rPr>
          <w:color w:val="000000"/>
          <w:szCs w:val="24"/>
        </w:rPr>
        <w:t>The Board considered a request for an advisory opinion in Docket No. 23-290 on behalf of the New Orleans Municipal Yacht Harbor Management Corpora</w:t>
      </w:r>
      <w:r w:rsidR="00C03F23">
        <w:rPr>
          <w:color w:val="000000"/>
          <w:szCs w:val="24"/>
        </w:rPr>
        <w:t>tion</w:t>
      </w:r>
      <w:r>
        <w:rPr>
          <w:color w:val="000000"/>
          <w:szCs w:val="24"/>
        </w:rPr>
        <w:t xml:space="preserve"> regarding board member Roger Watkins receiving compensation from b1BANK.  On motion made, seconded and unanimously passed, the Board concluded </w:t>
      </w:r>
      <w:r>
        <w:rPr>
          <w:kern w:val="16"/>
          <w:szCs w:val="24"/>
        </w:rPr>
        <w:t xml:space="preserve">that </w:t>
      </w:r>
      <w:r w:rsidR="00BD073E">
        <w:rPr>
          <w:kern w:val="16"/>
          <w:szCs w:val="24"/>
        </w:rPr>
        <w:t xml:space="preserve">based on the facts presented, </w:t>
      </w:r>
      <w:r>
        <w:rPr>
          <w:kern w:val="16"/>
          <w:szCs w:val="24"/>
        </w:rPr>
        <w:t xml:space="preserve">Roger Watkins is not prohibited from being employed </w:t>
      </w:r>
      <w:r w:rsidRPr="00BF7DFD">
        <w:rPr>
          <w:kern w:val="16"/>
          <w:szCs w:val="24"/>
        </w:rPr>
        <w:t xml:space="preserve">as Vice President </w:t>
      </w:r>
      <w:r>
        <w:rPr>
          <w:kern w:val="16"/>
          <w:szCs w:val="24"/>
        </w:rPr>
        <w:t>o</w:t>
      </w:r>
      <w:r w:rsidRPr="00BF7DFD">
        <w:rPr>
          <w:kern w:val="16"/>
          <w:szCs w:val="24"/>
        </w:rPr>
        <w:t>f</w:t>
      </w:r>
      <w:r>
        <w:rPr>
          <w:kern w:val="16"/>
          <w:szCs w:val="24"/>
        </w:rPr>
        <w:t xml:space="preserve"> b1BANK</w:t>
      </w:r>
      <w:r w:rsidRPr="00BF7DFD">
        <w:rPr>
          <w:kern w:val="16"/>
          <w:szCs w:val="24"/>
        </w:rPr>
        <w:t>, provided that he recuse</w:t>
      </w:r>
      <w:r>
        <w:rPr>
          <w:kern w:val="16"/>
          <w:szCs w:val="24"/>
        </w:rPr>
        <w:t>s</w:t>
      </w:r>
      <w:r w:rsidRPr="00BF7DFD">
        <w:rPr>
          <w:kern w:val="16"/>
          <w:szCs w:val="24"/>
        </w:rPr>
        <w:t xml:space="preserve"> himself from voting in favor of </w:t>
      </w:r>
      <w:r>
        <w:rPr>
          <w:kern w:val="16"/>
          <w:szCs w:val="24"/>
        </w:rPr>
        <w:t>b1Bank,</w:t>
      </w:r>
      <w:r w:rsidRPr="00BF7DFD">
        <w:rPr>
          <w:kern w:val="16"/>
          <w:szCs w:val="24"/>
        </w:rPr>
        <w:t xml:space="preserve"> and disclose</w:t>
      </w:r>
      <w:r>
        <w:rPr>
          <w:kern w:val="16"/>
          <w:szCs w:val="24"/>
        </w:rPr>
        <w:t>s</w:t>
      </w:r>
      <w:r w:rsidRPr="00BF7DFD">
        <w:rPr>
          <w:kern w:val="16"/>
          <w:szCs w:val="24"/>
        </w:rPr>
        <w:t xml:space="preserve"> the reason by forwarding a disclosure form</w:t>
      </w:r>
      <w:r>
        <w:rPr>
          <w:kern w:val="16"/>
          <w:szCs w:val="24"/>
        </w:rPr>
        <w:t xml:space="preserve"> (Form 402)</w:t>
      </w:r>
      <w:r w:rsidRPr="00BF7DFD">
        <w:rPr>
          <w:kern w:val="16"/>
          <w:szCs w:val="24"/>
        </w:rPr>
        <w:t xml:space="preserve"> to the Board of Ethics</w:t>
      </w:r>
      <w:r>
        <w:rPr>
          <w:kern w:val="16"/>
          <w:szCs w:val="24"/>
        </w:rPr>
        <w:t xml:space="preserve">. Mr. Watkins </w:t>
      </w:r>
      <w:r w:rsidR="004A2AFA">
        <w:rPr>
          <w:kern w:val="16"/>
          <w:szCs w:val="24"/>
        </w:rPr>
        <w:t>is also required to</w:t>
      </w:r>
      <w:r>
        <w:rPr>
          <w:kern w:val="16"/>
          <w:szCs w:val="24"/>
        </w:rPr>
        <w:t xml:space="preserve"> file a Form 405 annually by May 15</w:t>
      </w:r>
      <w:r w:rsidRPr="00662A7C">
        <w:rPr>
          <w:kern w:val="16"/>
          <w:szCs w:val="24"/>
          <w:vertAlign w:val="superscript"/>
        </w:rPr>
        <w:t>th</w:t>
      </w:r>
      <w:r>
        <w:rPr>
          <w:kern w:val="16"/>
          <w:szCs w:val="24"/>
        </w:rPr>
        <w:t xml:space="preserve"> in accordance with La. R.S. 42:1114A disclosing income he received from b1Bank in the prior calendar year</w:t>
      </w:r>
      <w:r w:rsidRPr="00BF7DFD">
        <w:rPr>
          <w:kern w:val="16"/>
          <w:szCs w:val="24"/>
        </w:rPr>
        <w:t>.</w:t>
      </w:r>
    </w:p>
    <w:p w:rsidR="00BD073E" w:rsidRDefault="00BD073E" w:rsidP="00BD073E">
      <w:pPr>
        <w:spacing w:line="480" w:lineRule="auto"/>
        <w:ind w:firstLine="720"/>
        <w:rPr>
          <w:color w:val="000000"/>
          <w:szCs w:val="24"/>
        </w:rPr>
      </w:pPr>
      <w:r>
        <w:rPr>
          <w:color w:val="000000"/>
          <w:szCs w:val="24"/>
        </w:rPr>
        <w:t xml:space="preserve">The Board considered a request for an advisory opinion in Docket No. 23-312 regarding </w:t>
      </w:r>
      <w:r w:rsidRPr="00870BFC">
        <w:rPr>
          <w:color w:val="000000"/>
          <w:szCs w:val="24"/>
        </w:rPr>
        <w:t>whether the Code of Governmental Ethics would prohibit a volunteer fireman of the Bridge City Volunteer Fire Co. #1 from being appointed to the Board of Directors for the Fire Company.</w:t>
      </w:r>
      <w:r>
        <w:rPr>
          <w:color w:val="000000"/>
          <w:szCs w:val="24"/>
        </w:rPr>
        <w:t xml:space="preserve">  On motion made, seconded and unanimously passed, the Board </w:t>
      </w:r>
      <w:r w:rsidR="004A2AFA">
        <w:rPr>
          <w:color w:val="000000"/>
          <w:szCs w:val="24"/>
        </w:rPr>
        <w:t>deferred the matter to obtain additional information.</w:t>
      </w:r>
    </w:p>
    <w:p w:rsidR="00BD073E" w:rsidRDefault="00BD073E" w:rsidP="00BD073E">
      <w:pPr>
        <w:spacing w:line="480" w:lineRule="auto"/>
        <w:ind w:firstLine="720"/>
        <w:rPr>
          <w:color w:val="000000"/>
          <w:szCs w:val="24"/>
        </w:rPr>
      </w:pPr>
      <w:r>
        <w:rPr>
          <w:color w:val="000000"/>
          <w:szCs w:val="24"/>
        </w:rPr>
        <w:t xml:space="preserve">The Board considered </w:t>
      </w:r>
      <w:r w:rsidR="00861774">
        <w:rPr>
          <w:color w:val="000000"/>
          <w:szCs w:val="24"/>
        </w:rPr>
        <w:t xml:space="preserve">a request for an advisory opinion in Docket No. 23-313 from </w:t>
      </w:r>
      <w:r w:rsidR="004A2AFA">
        <w:rPr>
          <w:color w:val="000000"/>
          <w:szCs w:val="24"/>
        </w:rPr>
        <w:t xml:space="preserve">the </w:t>
      </w:r>
      <w:r w:rsidR="00861774">
        <w:rPr>
          <w:color w:val="000000"/>
          <w:szCs w:val="24"/>
        </w:rPr>
        <w:t xml:space="preserve">Louisiana Department of Environmental Quality (LDEQ) </w:t>
      </w:r>
      <w:r w:rsidR="004A2AFA">
        <w:rPr>
          <w:color w:val="000000"/>
          <w:szCs w:val="24"/>
        </w:rPr>
        <w:t>concerning employee</w:t>
      </w:r>
      <w:r w:rsidR="00861774">
        <w:rPr>
          <w:color w:val="000000"/>
          <w:szCs w:val="24"/>
        </w:rPr>
        <w:t>s</w:t>
      </w:r>
      <w:r w:rsidR="004A2AFA">
        <w:rPr>
          <w:color w:val="000000"/>
          <w:szCs w:val="24"/>
        </w:rPr>
        <w:t>’</w:t>
      </w:r>
      <w:r w:rsidR="00861774">
        <w:rPr>
          <w:color w:val="000000"/>
          <w:szCs w:val="24"/>
        </w:rPr>
        <w:t xml:space="preserve"> outside </w:t>
      </w:r>
      <w:r w:rsidR="00861774">
        <w:rPr>
          <w:color w:val="000000"/>
          <w:szCs w:val="24"/>
        </w:rPr>
        <w:lastRenderedPageBreak/>
        <w:t>employment.  On motion made, seconded and unanimously passed, the Board concluded that based on the facts presented, the Code of Governmental Ethics does not prohibit the employees from performing radiation inspection services for the State of Washington under the proposed arrangement while they remain LDEQ employees.</w:t>
      </w:r>
    </w:p>
    <w:p w:rsidR="00861774" w:rsidRDefault="00861774" w:rsidP="000F5CF0">
      <w:pPr>
        <w:spacing w:line="480" w:lineRule="auto"/>
        <w:ind w:firstLine="720"/>
        <w:rPr>
          <w:kern w:val="16"/>
        </w:rPr>
      </w:pPr>
      <w:r>
        <w:rPr>
          <w:color w:val="000000"/>
          <w:szCs w:val="24"/>
        </w:rPr>
        <w:t xml:space="preserve">The Board considered a request for an advisory opinion in Docket No. 23-344 </w:t>
      </w:r>
      <w:r w:rsidRPr="00870BFC">
        <w:rPr>
          <w:color w:val="000000"/>
          <w:szCs w:val="24"/>
        </w:rPr>
        <w:t>submitted by Dain Gillen, P.E., concerning whether the Code of Governmental Ethics prohibits him from providing professional engineering services, thr</w:t>
      </w:r>
      <w:r w:rsidR="000F5CF0">
        <w:rPr>
          <w:color w:val="000000"/>
          <w:szCs w:val="24"/>
        </w:rPr>
        <w:t>ough Neel-Schaffer, Inc.</w:t>
      </w:r>
      <w:r w:rsidRPr="00870BFC">
        <w:rPr>
          <w:color w:val="000000"/>
          <w:szCs w:val="24"/>
        </w:rPr>
        <w:t>, on the Calcasieu-Sabine Large-Scale Marsh and Hydrologic Restoration Project (State Project No. CS-87) after the termination of his public employment with the Coastal Protection an</w:t>
      </w:r>
      <w:r w:rsidR="000F5CF0">
        <w:rPr>
          <w:color w:val="000000"/>
          <w:szCs w:val="24"/>
        </w:rPr>
        <w:t>d Restoration Authority</w:t>
      </w:r>
      <w:r w:rsidRPr="00870BFC">
        <w:rPr>
          <w:color w:val="000000"/>
          <w:szCs w:val="24"/>
        </w:rPr>
        <w:t>.</w:t>
      </w:r>
      <w:r>
        <w:rPr>
          <w:color w:val="000000"/>
          <w:szCs w:val="24"/>
        </w:rPr>
        <w:t xml:space="preserve">  On motion made, seconded and unanimously passed, the Board concluded that based on the facts presented, the Code of Governmental Ethics does not prohibit </w:t>
      </w:r>
      <w:r w:rsidRPr="00870BFC">
        <w:rPr>
          <w:color w:val="000000"/>
          <w:szCs w:val="24"/>
        </w:rPr>
        <w:t>Dain Gillen, P.E.,</w:t>
      </w:r>
      <w:r>
        <w:rPr>
          <w:color w:val="000000"/>
          <w:szCs w:val="24"/>
        </w:rPr>
        <w:t xml:space="preserve"> from providing </w:t>
      </w:r>
      <w:r>
        <w:rPr>
          <w:kern w:val="16"/>
        </w:rPr>
        <w:t xml:space="preserve">professional engineering services on the Calcasieu-Sabine Large-Scale Marsh and Hydrologic Restoration Project (State Project No. CS-87) or any future projects on which </w:t>
      </w:r>
      <w:r w:rsidR="00380107">
        <w:rPr>
          <w:kern w:val="16"/>
        </w:rPr>
        <w:t>he had no previous involvement, since he was not an agency head.</w:t>
      </w:r>
    </w:p>
    <w:p w:rsidR="00861774" w:rsidRDefault="000F5CF0" w:rsidP="000F5CF0">
      <w:pPr>
        <w:spacing w:line="480" w:lineRule="auto"/>
        <w:ind w:firstLine="720"/>
        <w:rPr>
          <w:color w:val="000000"/>
          <w:szCs w:val="24"/>
        </w:rPr>
      </w:pPr>
      <w:r>
        <w:rPr>
          <w:kern w:val="16"/>
        </w:rPr>
        <w:t xml:space="preserve">The Board considered an answer in Docket No. 23-112 submitted by Mary Ann Wiggins, </w:t>
      </w:r>
      <w:r w:rsidRPr="00870BFC">
        <w:rPr>
          <w:color w:val="000000"/>
          <w:szCs w:val="24"/>
        </w:rPr>
        <w:t xml:space="preserve">former member of John K. Kelly Grand Bayou Reservoir Commission, regarding </w:t>
      </w:r>
      <w:r w:rsidR="00380107">
        <w:rPr>
          <w:color w:val="000000"/>
          <w:szCs w:val="24"/>
        </w:rPr>
        <w:t>her</w:t>
      </w:r>
      <w:r w:rsidRPr="00870BFC">
        <w:rPr>
          <w:color w:val="000000"/>
          <w:szCs w:val="24"/>
        </w:rPr>
        <w:t xml:space="preserve"> failure to amend her 2019 Tier 2.1 annual and failure to file her 2021 Tier 2.1.</w:t>
      </w:r>
      <w:r>
        <w:rPr>
          <w:color w:val="000000"/>
          <w:szCs w:val="24"/>
        </w:rPr>
        <w:t xml:space="preserve">  On motion made, seconded and unanimously passed, the Board instructed staff to advise Ms. Wiggins that she is not required to file any remaining outstanding reports.</w:t>
      </w:r>
    </w:p>
    <w:p w:rsidR="002B5FF1" w:rsidRDefault="00861774" w:rsidP="00861774">
      <w:pPr>
        <w:spacing w:after="160" w:line="480" w:lineRule="auto"/>
      </w:pPr>
      <w:r>
        <w:rPr>
          <w:color w:val="000000"/>
          <w:szCs w:val="24"/>
        </w:rPr>
        <w:t xml:space="preserve">            </w:t>
      </w:r>
      <w:r w:rsidR="00276D81" w:rsidRPr="007101A3">
        <w:t>The</w:t>
      </w:r>
      <w:r w:rsidR="00276D81">
        <w:t xml:space="preserve"> Board considered the following general business agenda items:</w:t>
      </w:r>
    </w:p>
    <w:p w:rsidR="006E0A1D" w:rsidRDefault="006E0A1D" w:rsidP="002B5FF1">
      <w:pPr>
        <w:spacing w:after="160" w:line="480" w:lineRule="auto"/>
        <w:ind w:firstLine="720"/>
      </w:pPr>
      <w:r>
        <w:t xml:space="preserve">On motion made, seconded and unanimously passed, the Board approved the minutes of the </w:t>
      </w:r>
      <w:r w:rsidR="000F5CF0">
        <w:t>May 4</w:t>
      </w:r>
      <w:r w:rsidR="000F5CF0" w:rsidRPr="000F5CF0">
        <w:rPr>
          <w:vertAlign w:val="superscript"/>
        </w:rPr>
        <w:t>th</w:t>
      </w:r>
      <w:r w:rsidR="000F5CF0">
        <w:t xml:space="preserve"> and May 5</w:t>
      </w:r>
      <w:r w:rsidR="000F5CF0" w:rsidRPr="000F5CF0">
        <w:rPr>
          <w:vertAlign w:val="superscript"/>
        </w:rPr>
        <w:t>th</w:t>
      </w:r>
      <w:r>
        <w:t>, 2023 meeting</w:t>
      </w:r>
      <w:r w:rsidRPr="00A36C3A">
        <w:t>.</w:t>
      </w:r>
    </w:p>
    <w:p w:rsidR="007D0033" w:rsidRPr="00664171" w:rsidRDefault="007D0033" w:rsidP="006E0A1D">
      <w:pPr>
        <w:widowControl w:val="0"/>
        <w:spacing w:line="480" w:lineRule="auto"/>
        <w:ind w:firstLine="720"/>
        <w:rPr>
          <w:color w:val="000000"/>
          <w:szCs w:val="24"/>
        </w:rPr>
      </w:pPr>
      <w:r>
        <w:rPr>
          <w:color w:val="000000"/>
          <w:szCs w:val="24"/>
        </w:rPr>
        <w:t>O</w:t>
      </w:r>
      <w:r>
        <w:t>n motion made, seconded and unanimously passed, the Board a</w:t>
      </w:r>
      <w:r w:rsidR="006E0A1D">
        <w:t>gr</w:t>
      </w:r>
      <w:r w:rsidR="00674745">
        <w:t xml:space="preserve">eed to take action on </w:t>
      </w:r>
      <w:r w:rsidR="00674745">
        <w:lastRenderedPageBreak/>
        <w:t xml:space="preserve">items </w:t>
      </w:r>
      <w:r w:rsidR="006E0A1D">
        <w:t>G22</w:t>
      </w:r>
      <w:r>
        <w:t xml:space="preserve"> </w:t>
      </w:r>
      <w:r w:rsidR="00674745">
        <w:t xml:space="preserve">– G24 </w:t>
      </w:r>
      <w:r>
        <w:t>en globo subject to any items being removed from the en globo listing for further discussion.</w:t>
      </w:r>
    </w:p>
    <w:p w:rsidR="007D0033" w:rsidRDefault="007D0033" w:rsidP="007D0033">
      <w:pPr>
        <w:widowControl w:val="0"/>
        <w:spacing w:line="480" w:lineRule="auto"/>
        <w:ind w:firstLine="720"/>
        <w:jc w:val="both"/>
      </w:pPr>
      <w:r>
        <w:t xml:space="preserve">On motion made, seconded and unanimously passed, the Board adopted the </w:t>
      </w:r>
      <w:r w:rsidR="00674745">
        <w:t xml:space="preserve">staff recommendations on items </w:t>
      </w:r>
      <w:r w:rsidR="006E0A1D">
        <w:t>G22</w:t>
      </w:r>
      <w:r w:rsidR="00674745">
        <w:t>-G24</w:t>
      </w:r>
      <w:r w:rsidR="006E0A1D">
        <w:t xml:space="preserve">, </w:t>
      </w:r>
      <w:r>
        <w:t>taking the following action:</w:t>
      </w:r>
    </w:p>
    <w:p w:rsidR="00674745" w:rsidRDefault="00674745" w:rsidP="007D0033">
      <w:pPr>
        <w:widowControl w:val="0"/>
        <w:spacing w:line="480" w:lineRule="auto"/>
        <w:ind w:firstLine="720"/>
        <w:jc w:val="both"/>
        <w:rPr>
          <w:color w:val="000000"/>
          <w:szCs w:val="24"/>
        </w:rPr>
      </w:pPr>
      <w:r>
        <w:t xml:space="preserve">The Board considered consent opinion in Docket 19-592 </w:t>
      </w:r>
      <w:r w:rsidRPr="00870BFC">
        <w:rPr>
          <w:color w:val="000000"/>
          <w:szCs w:val="24"/>
        </w:rPr>
        <w:t xml:space="preserve">regarding Alton McClinton, </w:t>
      </w:r>
      <w:r w:rsidR="00380107">
        <w:rPr>
          <w:color w:val="000000"/>
          <w:szCs w:val="24"/>
        </w:rPr>
        <w:t xml:space="preserve">a </w:t>
      </w:r>
      <w:r w:rsidRPr="00870BFC">
        <w:rPr>
          <w:color w:val="000000"/>
          <w:szCs w:val="24"/>
        </w:rPr>
        <w:t>code enforcement inspector for Jefferson Parish, receiving a thing of economic value to ignore zoning violations and falsify inspection reports.</w:t>
      </w:r>
      <w:r>
        <w:rPr>
          <w:color w:val="000000"/>
          <w:szCs w:val="24"/>
        </w:rPr>
        <w:t xml:space="preserve"> </w:t>
      </w:r>
      <w:r w:rsidR="007228DE">
        <w:rPr>
          <w:color w:val="000000"/>
          <w:szCs w:val="24"/>
        </w:rPr>
        <w:t>Mr. McClinton has signed the consent opinion and a confession of judgement agreeing to a civil penalty of $500.</w:t>
      </w:r>
      <w:r>
        <w:rPr>
          <w:color w:val="000000"/>
          <w:szCs w:val="24"/>
        </w:rPr>
        <w:t xml:space="preserve"> On motion made, seconded and unanimously passed, the Board adopted for publication the consent opinion and dismissed the charges before the Ethics Adjudicatory Board.</w:t>
      </w:r>
    </w:p>
    <w:p w:rsidR="007228DE" w:rsidRDefault="007228DE" w:rsidP="007D0033">
      <w:pPr>
        <w:widowControl w:val="0"/>
        <w:spacing w:line="480" w:lineRule="auto"/>
        <w:ind w:firstLine="720"/>
        <w:jc w:val="both"/>
        <w:rPr>
          <w:color w:val="000000"/>
          <w:szCs w:val="24"/>
        </w:rPr>
      </w:pPr>
      <w:r>
        <w:rPr>
          <w:color w:val="000000"/>
          <w:szCs w:val="24"/>
        </w:rPr>
        <w:t xml:space="preserve">The Board considered consent opinion in Docket No. 21-726 regarding </w:t>
      </w:r>
      <w:r w:rsidRPr="00870BFC">
        <w:rPr>
          <w:color w:val="000000"/>
          <w:szCs w:val="24"/>
        </w:rPr>
        <w:t>Lisa Cooper receiving a thing of economic value from an account belonging to the Cottonport Housing Authority that she was not duly authorized to receive for the performance of her duties.</w:t>
      </w:r>
      <w:r>
        <w:rPr>
          <w:color w:val="000000"/>
          <w:szCs w:val="24"/>
        </w:rPr>
        <w:t xml:space="preserve">  Ms. Cooper executed the consent opinion admitting to a violation of Section 1111A of the Code of Governmental Ethics with no civil penalty.  On motion made, seconded and unanimously passed, the Board adopted for publication the consent opinion and dismissed the charges before the Ethics Adjudicatory Board.</w:t>
      </w:r>
    </w:p>
    <w:p w:rsidR="007228DE" w:rsidRDefault="007228DE" w:rsidP="007228DE">
      <w:pPr>
        <w:widowControl w:val="0"/>
        <w:spacing w:line="480" w:lineRule="auto"/>
        <w:ind w:firstLine="720"/>
        <w:jc w:val="both"/>
        <w:rPr>
          <w:color w:val="000000"/>
          <w:szCs w:val="24"/>
        </w:rPr>
      </w:pPr>
      <w:r>
        <w:rPr>
          <w:color w:val="000000"/>
          <w:szCs w:val="24"/>
        </w:rPr>
        <w:t xml:space="preserve">The Board considered consent opinion in Docket No. 22-209 regarding </w:t>
      </w:r>
      <w:r w:rsidRPr="00870BFC">
        <w:rPr>
          <w:color w:val="000000"/>
          <w:szCs w:val="24"/>
        </w:rPr>
        <w:t>Fernest Martin, City Marshal for the City of Jeanerette</w:t>
      </w:r>
      <w:r>
        <w:rPr>
          <w:color w:val="000000"/>
          <w:szCs w:val="24"/>
        </w:rPr>
        <w:t xml:space="preserve"> in Iberia Parish.  Mr. Martin has signed the consent opinion and paid the civil penalty of $500.  On motion made, seconded and unanimously passed, the Board adopted for publication the consent opinion and dismissed the charges before the Ethics Adjudicatory Board.</w:t>
      </w:r>
    </w:p>
    <w:p w:rsidR="007228DE" w:rsidRDefault="007228DE" w:rsidP="007228DE">
      <w:pPr>
        <w:widowControl w:val="0"/>
        <w:spacing w:line="480" w:lineRule="auto"/>
        <w:ind w:firstLine="720"/>
        <w:jc w:val="both"/>
        <w:rPr>
          <w:color w:val="000000"/>
          <w:szCs w:val="24"/>
        </w:rPr>
      </w:pPr>
      <w:r>
        <w:rPr>
          <w:color w:val="000000"/>
          <w:szCs w:val="24"/>
        </w:rPr>
        <w:t xml:space="preserve">The Board considered </w:t>
      </w:r>
      <w:r w:rsidR="006B7427">
        <w:rPr>
          <w:color w:val="000000"/>
          <w:szCs w:val="24"/>
        </w:rPr>
        <w:t xml:space="preserve">an advisory opinion in Docket No. 23-338 regarding as to whether </w:t>
      </w:r>
      <w:r w:rsidR="006B7427">
        <w:rPr>
          <w:color w:val="000000"/>
          <w:szCs w:val="24"/>
        </w:rPr>
        <w:lastRenderedPageBreak/>
        <w:t>the Code of Governmental Ethics permits a former Livingston Parish Council member to be employed by the Parish President’s Administration following termination of their term as</w:t>
      </w:r>
      <w:r w:rsidR="00380107">
        <w:rPr>
          <w:color w:val="000000"/>
          <w:szCs w:val="24"/>
        </w:rPr>
        <w:t xml:space="preserve"> a</w:t>
      </w:r>
      <w:r w:rsidR="006B7427">
        <w:rPr>
          <w:color w:val="000000"/>
          <w:szCs w:val="24"/>
        </w:rPr>
        <w:t xml:space="preserve"> council member.  On motion made, seconded and unanimously passed, the Board deferred the matter until the July meeting.</w:t>
      </w:r>
    </w:p>
    <w:p w:rsidR="006B7427" w:rsidRDefault="006B7427" w:rsidP="007228DE">
      <w:pPr>
        <w:widowControl w:val="0"/>
        <w:spacing w:line="480" w:lineRule="auto"/>
        <w:ind w:firstLine="720"/>
        <w:jc w:val="both"/>
        <w:rPr>
          <w:color w:val="000000"/>
          <w:szCs w:val="24"/>
        </w:rPr>
      </w:pPr>
      <w:r>
        <w:rPr>
          <w:color w:val="000000"/>
          <w:szCs w:val="24"/>
        </w:rPr>
        <w:t xml:space="preserve">The Board considered changes in Docket No. 23-339 regarding the </w:t>
      </w:r>
      <w:r w:rsidR="00380107">
        <w:rPr>
          <w:color w:val="000000"/>
          <w:szCs w:val="24"/>
        </w:rPr>
        <w:t xml:space="preserve">instructions to the </w:t>
      </w:r>
      <w:r>
        <w:rPr>
          <w:color w:val="000000"/>
          <w:szCs w:val="24"/>
        </w:rPr>
        <w:t xml:space="preserve">Candidate’s Report form.  On motion made, seconded and unanimously passed, the Board amended to add </w:t>
      </w:r>
      <w:r w:rsidR="00380107">
        <w:rPr>
          <w:color w:val="000000"/>
          <w:szCs w:val="24"/>
        </w:rPr>
        <w:t xml:space="preserve">consideration of changes to </w:t>
      </w:r>
      <w:r>
        <w:rPr>
          <w:color w:val="000000"/>
          <w:szCs w:val="24"/>
        </w:rPr>
        <w:t xml:space="preserve">the Statement of Organization.  On motion made, seconded and unanimously passed, the Board </w:t>
      </w:r>
      <w:r w:rsidR="00380107">
        <w:rPr>
          <w:color w:val="000000"/>
          <w:szCs w:val="24"/>
        </w:rPr>
        <w:t>proposed changing the Candidate’s Report form instructions to advise candidates to indicate “Former Candidate” or “Not Currently Seeking Office” if they are not currently running for a specific office.  Also o</w:t>
      </w:r>
      <w:r w:rsidR="00714482">
        <w:rPr>
          <w:color w:val="000000"/>
          <w:szCs w:val="24"/>
        </w:rPr>
        <w:t xml:space="preserve">n motion made, seconded and unanimously passed, the Board </w:t>
      </w:r>
      <w:r w:rsidR="00380107">
        <w:rPr>
          <w:color w:val="000000"/>
          <w:szCs w:val="24"/>
        </w:rPr>
        <w:t>adopted staff recommendation to change the Statement of Organization to provide a check box for political committees that support multiple candidates.</w:t>
      </w:r>
    </w:p>
    <w:p w:rsidR="00714482" w:rsidRPr="00C97115" w:rsidRDefault="00714482" w:rsidP="00714482">
      <w:pPr>
        <w:spacing w:line="480" w:lineRule="auto"/>
        <w:ind w:firstLine="720"/>
        <w:rPr>
          <w:color w:val="000000"/>
          <w:szCs w:val="24"/>
        </w:rPr>
      </w:pPr>
      <w:r>
        <w:rPr>
          <w:szCs w:val="24"/>
        </w:rPr>
        <w:t xml:space="preserve">Kathleen provided an update on legislation </w:t>
      </w:r>
      <w:r w:rsidR="00380107">
        <w:rPr>
          <w:szCs w:val="24"/>
        </w:rPr>
        <w:t xml:space="preserve">enacted </w:t>
      </w:r>
      <w:r>
        <w:rPr>
          <w:szCs w:val="24"/>
        </w:rPr>
        <w:t>during the 2023 Regular Legislative Session.</w:t>
      </w:r>
    </w:p>
    <w:p w:rsidR="00FF551F" w:rsidRDefault="00FF551F" w:rsidP="00FF551F">
      <w:pPr>
        <w:widowControl w:val="0"/>
        <w:spacing w:line="480" w:lineRule="auto"/>
        <w:ind w:firstLine="720"/>
        <w:jc w:val="both"/>
        <w:rPr>
          <w:rFonts w:eastAsiaTheme="minorHAnsi"/>
          <w:szCs w:val="24"/>
        </w:rPr>
      </w:pPr>
      <w:r w:rsidRPr="008821A2">
        <w:rPr>
          <w:rFonts w:eastAsiaTheme="minorHAnsi"/>
          <w:szCs w:val="24"/>
        </w:rPr>
        <w:t>In its capacity</w:t>
      </w:r>
      <w:r>
        <w:rPr>
          <w:rFonts w:eastAsiaTheme="minorHAnsi"/>
          <w:szCs w:val="24"/>
        </w:rPr>
        <w:t xml:space="preserve"> as the Supervisory Committee on Campaign Finance Disclosure, the Board unanimously agreed to take action on the requests for “good cause” waivers of late fees assessed against candidates and committees included in item G</w:t>
      </w:r>
      <w:r w:rsidR="002C03BC">
        <w:rPr>
          <w:rFonts w:eastAsiaTheme="minorHAnsi"/>
          <w:szCs w:val="24"/>
        </w:rPr>
        <w:t>2</w:t>
      </w:r>
      <w:r w:rsidR="00714482">
        <w:rPr>
          <w:rFonts w:eastAsiaTheme="minorHAnsi"/>
          <w:szCs w:val="24"/>
        </w:rPr>
        <w:t>8</w:t>
      </w:r>
      <w:r>
        <w:rPr>
          <w:rFonts w:eastAsiaTheme="minorHAnsi"/>
          <w:szCs w:val="24"/>
        </w:rPr>
        <w:t>, en globo, subject to any items being removed from the en globo listing for further discussion.</w:t>
      </w:r>
    </w:p>
    <w:p w:rsidR="002C03BC" w:rsidRDefault="00FF551F" w:rsidP="00A619BE">
      <w:pPr>
        <w:widowControl w:val="0"/>
        <w:spacing w:line="480" w:lineRule="auto"/>
        <w:jc w:val="both"/>
        <w:rPr>
          <w:rFonts w:eastAsiaTheme="minorHAnsi"/>
          <w:szCs w:val="24"/>
        </w:rPr>
      </w:pPr>
      <w:r>
        <w:rPr>
          <w:rFonts w:eastAsiaTheme="minorHAnsi"/>
          <w:szCs w:val="24"/>
        </w:rPr>
        <w:tab/>
        <w:t>On motion made, seconded and unanimously passed, the Board adopted the staff recommendations on the items in G</w:t>
      </w:r>
      <w:r w:rsidR="002C03BC">
        <w:rPr>
          <w:rFonts w:eastAsiaTheme="minorHAnsi"/>
          <w:szCs w:val="24"/>
        </w:rPr>
        <w:t>2</w:t>
      </w:r>
      <w:r w:rsidR="00714482">
        <w:rPr>
          <w:rFonts w:eastAsiaTheme="minorHAnsi"/>
          <w:szCs w:val="24"/>
        </w:rPr>
        <w:t>8</w:t>
      </w:r>
      <w:r>
        <w:rPr>
          <w:rFonts w:eastAsiaTheme="minorHAnsi"/>
          <w:szCs w:val="24"/>
        </w:rPr>
        <w:t>, excluding Docket Nos. 2</w:t>
      </w:r>
      <w:r w:rsidR="00A619BE">
        <w:rPr>
          <w:rFonts w:eastAsiaTheme="minorHAnsi"/>
          <w:szCs w:val="24"/>
        </w:rPr>
        <w:t xml:space="preserve">3-251 </w:t>
      </w:r>
      <w:r>
        <w:rPr>
          <w:rFonts w:eastAsiaTheme="minorHAnsi"/>
          <w:szCs w:val="24"/>
        </w:rPr>
        <w:t>and 2</w:t>
      </w:r>
      <w:r w:rsidR="002C03BC">
        <w:rPr>
          <w:rFonts w:eastAsiaTheme="minorHAnsi"/>
          <w:szCs w:val="24"/>
        </w:rPr>
        <w:t>3</w:t>
      </w:r>
      <w:r>
        <w:rPr>
          <w:rFonts w:eastAsiaTheme="minorHAnsi"/>
          <w:szCs w:val="24"/>
        </w:rPr>
        <w:t>-</w:t>
      </w:r>
      <w:r w:rsidR="002C03BC">
        <w:rPr>
          <w:rFonts w:eastAsiaTheme="minorHAnsi"/>
          <w:szCs w:val="24"/>
        </w:rPr>
        <w:t>2</w:t>
      </w:r>
      <w:r w:rsidR="00A619BE">
        <w:rPr>
          <w:rFonts w:eastAsiaTheme="minorHAnsi"/>
          <w:szCs w:val="24"/>
        </w:rPr>
        <w:t>81</w:t>
      </w:r>
      <w:r>
        <w:rPr>
          <w:rFonts w:eastAsiaTheme="minorHAnsi"/>
          <w:szCs w:val="24"/>
        </w:rPr>
        <w:t xml:space="preserve"> taking the following action:</w:t>
      </w:r>
    </w:p>
    <w:p w:rsidR="00DD6ACF" w:rsidRDefault="00CB47F1" w:rsidP="00FF551F">
      <w:pPr>
        <w:autoSpaceDE w:val="0"/>
        <w:autoSpaceDN w:val="0"/>
        <w:adjustRightInd w:val="0"/>
        <w:spacing w:after="159"/>
        <w:ind w:firstLine="720"/>
        <w:jc w:val="both"/>
        <w:rPr>
          <w:szCs w:val="24"/>
        </w:rPr>
      </w:pPr>
      <w:r w:rsidRPr="00ED2FD2">
        <w:rPr>
          <w:rFonts w:eastAsiaTheme="minorHAnsi"/>
          <w:szCs w:val="24"/>
        </w:rPr>
        <w:t>In its</w:t>
      </w:r>
      <w:r>
        <w:rPr>
          <w:rFonts w:eastAsiaTheme="minorHAnsi"/>
          <w:szCs w:val="24"/>
        </w:rPr>
        <w:t xml:space="preserve"> capacity as the Supervisory Committee on Campaign Finance Disclosure,</w:t>
      </w:r>
      <w:r w:rsidRPr="00810892">
        <w:rPr>
          <w:szCs w:val="24"/>
        </w:rPr>
        <w:t xml:space="preserve"> </w:t>
      </w:r>
      <w:r>
        <w:rPr>
          <w:szCs w:val="24"/>
        </w:rPr>
        <w:t>t</w:t>
      </w:r>
      <w:r w:rsidR="00E405DF" w:rsidRPr="00810892">
        <w:rPr>
          <w:szCs w:val="24"/>
        </w:rPr>
        <w:t>he Board unanimously declined to waive the</w:t>
      </w:r>
      <w:r w:rsidR="00063812">
        <w:rPr>
          <w:szCs w:val="24"/>
        </w:rPr>
        <w:t xml:space="preserve"> campaign finance</w:t>
      </w:r>
      <w:r w:rsidR="00E405DF" w:rsidRPr="00810892">
        <w:rPr>
          <w:szCs w:val="24"/>
        </w:rPr>
        <w:t xml:space="preserve"> late fees assessed </w:t>
      </w:r>
      <w:r w:rsidR="00E405DF" w:rsidRPr="00063812">
        <w:rPr>
          <w:szCs w:val="24"/>
        </w:rPr>
        <w:t>against the following:</w:t>
      </w:r>
      <w:r w:rsidR="00E405DF" w:rsidRPr="00810892">
        <w:rPr>
          <w:szCs w:val="24"/>
        </w:rPr>
        <w:t xml:space="preserve"> </w:t>
      </w:r>
    </w:p>
    <w:p w:rsidR="00C00FDA" w:rsidRDefault="00C00FDA" w:rsidP="00C00FDA">
      <w:pPr>
        <w:autoSpaceDE w:val="0"/>
        <w:autoSpaceDN w:val="0"/>
        <w:adjustRightInd w:val="0"/>
        <w:ind w:firstLine="720"/>
        <w:jc w:val="both"/>
        <w:rPr>
          <w:szCs w:val="24"/>
        </w:rPr>
      </w:pPr>
      <w:r>
        <w:rPr>
          <w:rFonts w:eastAsiaTheme="minorHAnsi"/>
          <w:szCs w:val="24"/>
        </w:rPr>
        <w:t>Docket No. 2</w:t>
      </w:r>
      <w:r w:rsidR="00E22D44">
        <w:rPr>
          <w:rFonts w:eastAsiaTheme="minorHAnsi"/>
          <w:szCs w:val="24"/>
        </w:rPr>
        <w:t>2</w:t>
      </w:r>
      <w:r>
        <w:rPr>
          <w:rFonts w:eastAsiaTheme="minorHAnsi"/>
          <w:szCs w:val="24"/>
        </w:rPr>
        <w:t>-</w:t>
      </w:r>
      <w:r w:rsidR="00E22D44">
        <w:rPr>
          <w:rFonts w:eastAsiaTheme="minorHAnsi"/>
          <w:szCs w:val="24"/>
        </w:rPr>
        <w:t xml:space="preserve">528 </w:t>
      </w:r>
      <w:r>
        <w:rPr>
          <w:rFonts w:eastAsiaTheme="minorHAnsi"/>
          <w:szCs w:val="24"/>
        </w:rPr>
        <w:t xml:space="preserve">from </w:t>
      </w:r>
      <w:r w:rsidR="00E22D44">
        <w:rPr>
          <w:color w:val="000000"/>
          <w:szCs w:val="24"/>
        </w:rPr>
        <w:t>Jacob Oakley</w:t>
      </w:r>
      <w:r>
        <w:rPr>
          <w:rFonts w:eastAsiaTheme="minorHAnsi"/>
          <w:szCs w:val="24"/>
        </w:rPr>
        <w:t xml:space="preserve">, </w:t>
      </w:r>
      <w:r w:rsidR="00E22D44">
        <w:rPr>
          <w:rFonts w:eastAsiaTheme="minorHAnsi"/>
          <w:szCs w:val="24"/>
        </w:rPr>
        <w:t>1</w:t>
      </w:r>
      <w:r>
        <w:rPr>
          <w:rFonts w:eastAsiaTheme="minorHAnsi"/>
          <w:szCs w:val="24"/>
        </w:rPr>
        <w:t>0-P of a $</w:t>
      </w:r>
      <w:r w:rsidR="00E22D44">
        <w:rPr>
          <w:rFonts w:eastAsiaTheme="minorHAnsi"/>
          <w:szCs w:val="24"/>
        </w:rPr>
        <w:t>60</w:t>
      </w:r>
      <w:r>
        <w:rPr>
          <w:rFonts w:eastAsiaTheme="minorHAnsi"/>
          <w:szCs w:val="24"/>
        </w:rPr>
        <w:t xml:space="preserve"> late fee</w:t>
      </w:r>
      <w:r>
        <w:rPr>
          <w:szCs w:val="24"/>
        </w:rPr>
        <w:t>;</w:t>
      </w:r>
    </w:p>
    <w:p w:rsidR="00B95DAB" w:rsidRDefault="00B95DAB" w:rsidP="00C00FDA">
      <w:pPr>
        <w:autoSpaceDE w:val="0"/>
        <w:autoSpaceDN w:val="0"/>
        <w:adjustRightInd w:val="0"/>
        <w:ind w:firstLine="720"/>
        <w:jc w:val="both"/>
        <w:rPr>
          <w:szCs w:val="24"/>
        </w:rPr>
      </w:pPr>
      <w:r>
        <w:rPr>
          <w:rFonts w:eastAsiaTheme="minorHAnsi"/>
          <w:szCs w:val="24"/>
        </w:rPr>
        <w:lastRenderedPageBreak/>
        <w:t xml:space="preserve">Docket No. </w:t>
      </w:r>
      <w:r w:rsidR="00DD6ACF">
        <w:rPr>
          <w:rFonts w:eastAsiaTheme="minorHAnsi"/>
          <w:szCs w:val="24"/>
        </w:rPr>
        <w:t>2</w:t>
      </w:r>
      <w:r w:rsidR="002C03BC">
        <w:rPr>
          <w:rFonts w:eastAsiaTheme="minorHAnsi"/>
          <w:szCs w:val="24"/>
        </w:rPr>
        <w:t>3</w:t>
      </w:r>
      <w:r w:rsidR="00DD6ACF">
        <w:rPr>
          <w:rFonts w:eastAsiaTheme="minorHAnsi"/>
          <w:szCs w:val="24"/>
        </w:rPr>
        <w:t>-</w:t>
      </w:r>
      <w:r w:rsidR="00E22D44">
        <w:rPr>
          <w:rFonts w:eastAsiaTheme="minorHAnsi"/>
          <w:szCs w:val="24"/>
        </w:rPr>
        <w:t>276</w:t>
      </w:r>
      <w:r>
        <w:rPr>
          <w:rFonts w:eastAsiaTheme="minorHAnsi"/>
          <w:szCs w:val="24"/>
        </w:rPr>
        <w:t xml:space="preserve"> from </w:t>
      </w:r>
      <w:r w:rsidR="00E22D44">
        <w:rPr>
          <w:color w:val="000000"/>
          <w:szCs w:val="24"/>
        </w:rPr>
        <w:t>Tyrin Truong</w:t>
      </w:r>
      <w:r w:rsidR="005F27A6">
        <w:rPr>
          <w:rFonts w:eastAsiaTheme="minorHAnsi"/>
          <w:szCs w:val="24"/>
        </w:rPr>
        <w:t xml:space="preserve">, </w:t>
      </w:r>
      <w:r w:rsidR="00E22D44">
        <w:rPr>
          <w:rFonts w:eastAsiaTheme="minorHAnsi"/>
          <w:szCs w:val="24"/>
        </w:rPr>
        <w:t>3</w:t>
      </w:r>
      <w:r w:rsidR="00C00FDA">
        <w:rPr>
          <w:rFonts w:eastAsiaTheme="minorHAnsi"/>
          <w:szCs w:val="24"/>
        </w:rPr>
        <w:t>0-P</w:t>
      </w:r>
      <w:r w:rsidR="00063812">
        <w:rPr>
          <w:rFonts w:eastAsiaTheme="minorHAnsi"/>
          <w:szCs w:val="24"/>
        </w:rPr>
        <w:t xml:space="preserve"> </w:t>
      </w:r>
      <w:r>
        <w:rPr>
          <w:rFonts w:eastAsiaTheme="minorHAnsi"/>
          <w:szCs w:val="24"/>
        </w:rPr>
        <w:t>of a $</w:t>
      </w:r>
      <w:r w:rsidR="00E22D44">
        <w:rPr>
          <w:rFonts w:eastAsiaTheme="minorHAnsi"/>
          <w:szCs w:val="24"/>
        </w:rPr>
        <w:t>4</w:t>
      </w:r>
      <w:r w:rsidR="00C00FDA">
        <w:rPr>
          <w:rFonts w:eastAsiaTheme="minorHAnsi"/>
          <w:szCs w:val="24"/>
        </w:rPr>
        <w:t>8</w:t>
      </w:r>
      <w:r w:rsidR="005F27A6">
        <w:rPr>
          <w:rFonts w:eastAsiaTheme="minorHAnsi"/>
          <w:szCs w:val="24"/>
        </w:rPr>
        <w:t>0</w:t>
      </w:r>
      <w:r>
        <w:rPr>
          <w:rFonts w:eastAsiaTheme="minorHAnsi"/>
          <w:szCs w:val="24"/>
        </w:rPr>
        <w:t xml:space="preserve"> late fee</w:t>
      </w:r>
      <w:r w:rsidR="005F27A6">
        <w:rPr>
          <w:szCs w:val="24"/>
        </w:rPr>
        <w:t>;</w:t>
      </w:r>
      <w:r w:rsidR="00E22D44">
        <w:rPr>
          <w:szCs w:val="24"/>
        </w:rPr>
        <w:t xml:space="preserve"> </w:t>
      </w:r>
    </w:p>
    <w:p w:rsidR="00CB47F1" w:rsidRDefault="005F27A6" w:rsidP="00E22D44">
      <w:pPr>
        <w:autoSpaceDE w:val="0"/>
        <w:autoSpaceDN w:val="0"/>
        <w:adjustRightInd w:val="0"/>
        <w:ind w:firstLine="720"/>
        <w:jc w:val="both"/>
        <w:rPr>
          <w:szCs w:val="24"/>
        </w:rPr>
      </w:pPr>
      <w:r>
        <w:rPr>
          <w:szCs w:val="24"/>
        </w:rPr>
        <w:t>Docket No. 2</w:t>
      </w:r>
      <w:r w:rsidR="002F07F5">
        <w:rPr>
          <w:szCs w:val="24"/>
        </w:rPr>
        <w:t>3</w:t>
      </w:r>
      <w:r>
        <w:rPr>
          <w:szCs w:val="24"/>
        </w:rPr>
        <w:t>-</w:t>
      </w:r>
      <w:r w:rsidR="00E22D44">
        <w:rPr>
          <w:szCs w:val="24"/>
        </w:rPr>
        <w:t>278</w:t>
      </w:r>
      <w:r>
        <w:rPr>
          <w:szCs w:val="24"/>
        </w:rPr>
        <w:t xml:space="preserve"> from </w:t>
      </w:r>
      <w:r w:rsidR="00E22D44">
        <w:rPr>
          <w:szCs w:val="24"/>
        </w:rPr>
        <w:t>James Keith Bates</w:t>
      </w:r>
      <w:r>
        <w:rPr>
          <w:szCs w:val="24"/>
        </w:rPr>
        <w:t xml:space="preserve">, </w:t>
      </w:r>
      <w:r w:rsidR="005D675C">
        <w:rPr>
          <w:szCs w:val="24"/>
        </w:rPr>
        <w:t xml:space="preserve">30-P </w:t>
      </w:r>
      <w:r w:rsidR="00E22D44">
        <w:rPr>
          <w:szCs w:val="24"/>
        </w:rPr>
        <w:t xml:space="preserve">of a $660 </w:t>
      </w:r>
      <w:r>
        <w:rPr>
          <w:szCs w:val="24"/>
        </w:rPr>
        <w:t xml:space="preserve">late </w:t>
      </w:r>
      <w:r w:rsidR="00E22D44">
        <w:rPr>
          <w:szCs w:val="24"/>
        </w:rPr>
        <w:t>fee; and,</w:t>
      </w:r>
    </w:p>
    <w:p w:rsidR="00E22D44" w:rsidRDefault="00E22D44" w:rsidP="00E22D44">
      <w:pPr>
        <w:autoSpaceDE w:val="0"/>
        <w:autoSpaceDN w:val="0"/>
        <w:adjustRightInd w:val="0"/>
        <w:ind w:firstLine="720"/>
        <w:jc w:val="both"/>
        <w:rPr>
          <w:szCs w:val="24"/>
        </w:rPr>
      </w:pPr>
      <w:r>
        <w:rPr>
          <w:szCs w:val="24"/>
        </w:rPr>
        <w:t>Docket No. 23-278 from James Keith Bates, 10-G of a $600 late fee.</w:t>
      </w:r>
    </w:p>
    <w:p w:rsidR="00E22D44" w:rsidRDefault="00E22D44" w:rsidP="00E22D44">
      <w:pPr>
        <w:autoSpaceDE w:val="0"/>
        <w:autoSpaceDN w:val="0"/>
        <w:adjustRightInd w:val="0"/>
        <w:ind w:firstLine="720"/>
        <w:jc w:val="both"/>
        <w:rPr>
          <w:szCs w:val="24"/>
        </w:rPr>
      </w:pPr>
    </w:p>
    <w:p w:rsidR="00CB47F1" w:rsidRDefault="00CB47F1" w:rsidP="00E22D44">
      <w:pPr>
        <w:autoSpaceDE w:val="0"/>
        <w:autoSpaceDN w:val="0"/>
        <w:adjustRightInd w:val="0"/>
        <w:ind w:firstLine="720"/>
        <w:rPr>
          <w:szCs w:val="24"/>
        </w:rPr>
      </w:pPr>
      <w:r w:rsidRPr="00ED2FD2">
        <w:rPr>
          <w:rFonts w:eastAsiaTheme="minorHAnsi"/>
          <w:szCs w:val="24"/>
        </w:rPr>
        <w:t>In its</w:t>
      </w:r>
      <w:r>
        <w:rPr>
          <w:rFonts w:eastAsiaTheme="minorHAnsi"/>
          <w:szCs w:val="24"/>
        </w:rPr>
        <w:t xml:space="preserve"> capacity as the Supervisory Committee on Campaign Finance Disclosure,</w:t>
      </w:r>
      <w:r>
        <w:rPr>
          <w:szCs w:val="24"/>
        </w:rPr>
        <w:t xml:space="preserve"> the Board unanimously </w:t>
      </w:r>
      <w:r w:rsidR="00C00FDA">
        <w:rPr>
          <w:szCs w:val="24"/>
        </w:rPr>
        <w:t>reduced</w:t>
      </w:r>
      <w:r>
        <w:rPr>
          <w:szCs w:val="24"/>
        </w:rPr>
        <w:t xml:space="preserve"> </w:t>
      </w:r>
      <w:r w:rsidR="00C00FDA">
        <w:rPr>
          <w:szCs w:val="24"/>
        </w:rPr>
        <w:t>to</w:t>
      </w:r>
      <w:r>
        <w:rPr>
          <w:szCs w:val="24"/>
        </w:rPr>
        <w:t xml:space="preserve"> $</w:t>
      </w:r>
      <w:r w:rsidR="00A619BE">
        <w:rPr>
          <w:szCs w:val="24"/>
        </w:rPr>
        <w:t>4</w:t>
      </w:r>
      <w:r>
        <w:rPr>
          <w:szCs w:val="24"/>
        </w:rPr>
        <w:t xml:space="preserve">00 </w:t>
      </w:r>
      <w:r w:rsidR="00380107">
        <w:rPr>
          <w:szCs w:val="24"/>
        </w:rPr>
        <w:t xml:space="preserve">late fee </w:t>
      </w:r>
      <w:r>
        <w:rPr>
          <w:szCs w:val="24"/>
        </w:rPr>
        <w:t xml:space="preserve">based </w:t>
      </w:r>
      <w:r w:rsidR="00380107">
        <w:rPr>
          <w:szCs w:val="24"/>
        </w:rPr>
        <w:t xml:space="preserve">on </w:t>
      </w:r>
      <w:r w:rsidR="00CA10E4">
        <w:rPr>
          <w:szCs w:val="24"/>
        </w:rPr>
        <w:t>Section</w:t>
      </w:r>
      <w:r w:rsidR="00C00FDA">
        <w:rPr>
          <w:szCs w:val="24"/>
        </w:rPr>
        <w:t xml:space="preserve"> 1205C </w:t>
      </w:r>
      <w:r w:rsidR="00CA10E4">
        <w:rPr>
          <w:szCs w:val="24"/>
        </w:rPr>
        <w:t>of the Rules for the Board of Ethics</w:t>
      </w:r>
      <w:r w:rsidR="00C00FDA">
        <w:rPr>
          <w:szCs w:val="24"/>
        </w:rPr>
        <w:t xml:space="preserve"> and declined to waive</w:t>
      </w:r>
      <w:r>
        <w:rPr>
          <w:szCs w:val="24"/>
        </w:rPr>
        <w:t xml:space="preserve"> </w:t>
      </w:r>
      <w:r w:rsidR="00C00FDA">
        <w:rPr>
          <w:szCs w:val="24"/>
        </w:rPr>
        <w:t xml:space="preserve">the campaign finance late fees assessed </w:t>
      </w:r>
      <w:r w:rsidR="001545FB">
        <w:rPr>
          <w:szCs w:val="24"/>
        </w:rPr>
        <w:t>against</w:t>
      </w:r>
      <w:r>
        <w:rPr>
          <w:szCs w:val="24"/>
        </w:rPr>
        <w:t xml:space="preserve"> the following:</w:t>
      </w:r>
    </w:p>
    <w:p w:rsidR="00CA10E4" w:rsidRDefault="00CA10E4" w:rsidP="00CA10E4">
      <w:pPr>
        <w:autoSpaceDE w:val="0"/>
        <w:autoSpaceDN w:val="0"/>
        <w:adjustRightInd w:val="0"/>
        <w:jc w:val="both"/>
        <w:rPr>
          <w:szCs w:val="24"/>
        </w:rPr>
      </w:pPr>
    </w:p>
    <w:p w:rsidR="00C00FDA" w:rsidRDefault="00C00FDA" w:rsidP="00C00FDA">
      <w:pPr>
        <w:autoSpaceDE w:val="0"/>
        <w:autoSpaceDN w:val="0"/>
        <w:adjustRightInd w:val="0"/>
        <w:ind w:firstLine="720"/>
        <w:jc w:val="both"/>
        <w:rPr>
          <w:szCs w:val="24"/>
        </w:rPr>
      </w:pPr>
      <w:r>
        <w:rPr>
          <w:szCs w:val="24"/>
        </w:rPr>
        <w:t>Docket No. 2</w:t>
      </w:r>
      <w:r w:rsidR="00E22D44">
        <w:rPr>
          <w:szCs w:val="24"/>
        </w:rPr>
        <w:t>2</w:t>
      </w:r>
      <w:r>
        <w:rPr>
          <w:szCs w:val="24"/>
        </w:rPr>
        <w:t>-</w:t>
      </w:r>
      <w:r w:rsidR="001146C1">
        <w:rPr>
          <w:szCs w:val="24"/>
        </w:rPr>
        <w:t>908</w:t>
      </w:r>
      <w:r>
        <w:rPr>
          <w:szCs w:val="24"/>
        </w:rPr>
        <w:t xml:space="preserve"> from </w:t>
      </w:r>
      <w:r w:rsidR="001146C1">
        <w:rPr>
          <w:szCs w:val="24"/>
        </w:rPr>
        <w:t>Jesse Garrett Regan</w:t>
      </w:r>
      <w:r>
        <w:rPr>
          <w:szCs w:val="24"/>
        </w:rPr>
        <w:t xml:space="preserve">, </w:t>
      </w:r>
      <w:r w:rsidR="001146C1">
        <w:rPr>
          <w:szCs w:val="24"/>
        </w:rPr>
        <w:t>SUPP</w:t>
      </w:r>
      <w:r>
        <w:rPr>
          <w:szCs w:val="24"/>
        </w:rPr>
        <w:t xml:space="preserve"> </w:t>
      </w:r>
      <w:r w:rsidR="00785940">
        <w:rPr>
          <w:szCs w:val="24"/>
        </w:rPr>
        <w:t xml:space="preserve">2021 </w:t>
      </w:r>
      <w:r>
        <w:rPr>
          <w:szCs w:val="24"/>
        </w:rPr>
        <w:t>of a $</w:t>
      </w:r>
      <w:r w:rsidR="001146C1">
        <w:rPr>
          <w:szCs w:val="24"/>
        </w:rPr>
        <w:t>1,000 late fee; and,</w:t>
      </w:r>
    </w:p>
    <w:p w:rsidR="001146C1" w:rsidRDefault="001146C1" w:rsidP="00C00FDA">
      <w:pPr>
        <w:autoSpaceDE w:val="0"/>
        <w:autoSpaceDN w:val="0"/>
        <w:adjustRightInd w:val="0"/>
        <w:ind w:firstLine="720"/>
        <w:jc w:val="both"/>
        <w:rPr>
          <w:szCs w:val="24"/>
        </w:rPr>
      </w:pPr>
      <w:r>
        <w:rPr>
          <w:szCs w:val="24"/>
        </w:rPr>
        <w:t>Docket No. 23-230 from Kenny James Suire, 10-G of a $1,000 late fee.</w:t>
      </w:r>
    </w:p>
    <w:p w:rsidR="00C00FDA" w:rsidRDefault="00C00FDA" w:rsidP="00546AF0">
      <w:pPr>
        <w:autoSpaceDE w:val="0"/>
        <w:autoSpaceDN w:val="0"/>
        <w:adjustRightInd w:val="0"/>
        <w:ind w:firstLine="720"/>
        <w:rPr>
          <w:szCs w:val="24"/>
        </w:rPr>
      </w:pPr>
    </w:p>
    <w:p w:rsidR="00C00FDA" w:rsidRDefault="00C00FDA" w:rsidP="00C00FDA">
      <w:pPr>
        <w:autoSpaceDE w:val="0"/>
        <w:autoSpaceDN w:val="0"/>
        <w:adjustRightInd w:val="0"/>
        <w:ind w:firstLine="720"/>
        <w:jc w:val="both"/>
        <w:rPr>
          <w:szCs w:val="24"/>
        </w:rPr>
      </w:pPr>
      <w:r w:rsidRPr="00ED2FD2">
        <w:rPr>
          <w:rFonts w:eastAsiaTheme="minorHAnsi"/>
          <w:szCs w:val="24"/>
        </w:rPr>
        <w:t>In its</w:t>
      </w:r>
      <w:r>
        <w:rPr>
          <w:rFonts w:eastAsiaTheme="minorHAnsi"/>
          <w:szCs w:val="24"/>
        </w:rPr>
        <w:t xml:space="preserve"> capacity as the Supervisory Committee on Campaign Finance Disclosure,</w:t>
      </w:r>
      <w:r w:rsidR="001146C1">
        <w:rPr>
          <w:szCs w:val="24"/>
        </w:rPr>
        <w:t xml:space="preserve"> the Board unanimously suspend</w:t>
      </w:r>
      <w:r w:rsidR="00380107">
        <w:rPr>
          <w:szCs w:val="24"/>
        </w:rPr>
        <w:t>ed</w:t>
      </w:r>
      <w:r w:rsidR="001146C1">
        <w:rPr>
          <w:szCs w:val="24"/>
        </w:rPr>
        <w:t xml:space="preserve"> all but</w:t>
      </w:r>
      <w:r>
        <w:rPr>
          <w:szCs w:val="24"/>
        </w:rPr>
        <w:t xml:space="preserve"> $</w:t>
      </w:r>
      <w:r w:rsidR="00A619BE">
        <w:rPr>
          <w:szCs w:val="24"/>
        </w:rPr>
        <w:t>1</w:t>
      </w:r>
      <w:r>
        <w:rPr>
          <w:szCs w:val="24"/>
        </w:rPr>
        <w:t>00</w:t>
      </w:r>
      <w:r w:rsidR="00380107">
        <w:rPr>
          <w:szCs w:val="24"/>
        </w:rPr>
        <w:t>,</w:t>
      </w:r>
      <w:r>
        <w:rPr>
          <w:szCs w:val="24"/>
        </w:rPr>
        <w:t xml:space="preserve"> based</w:t>
      </w:r>
      <w:r w:rsidR="001146C1">
        <w:rPr>
          <w:szCs w:val="24"/>
        </w:rPr>
        <w:t xml:space="preserve"> on future compliance</w:t>
      </w:r>
      <w:r w:rsidR="00380107">
        <w:rPr>
          <w:szCs w:val="24"/>
        </w:rPr>
        <w:t xml:space="preserve"> with the Campaign Finance Disclosure Act,</w:t>
      </w:r>
      <w:r w:rsidR="00CA10E4">
        <w:rPr>
          <w:szCs w:val="24"/>
        </w:rPr>
        <w:t xml:space="preserve"> </w:t>
      </w:r>
      <w:r w:rsidR="001146C1">
        <w:rPr>
          <w:szCs w:val="24"/>
        </w:rPr>
        <w:t>for</w:t>
      </w:r>
      <w:r>
        <w:rPr>
          <w:szCs w:val="24"/>
        </w:rPr>
        <w:t xml:space="preserve"> the campaign finance late fees assessed against the following:</w:t>
      </w:r>
    </w:p>
    <w:p w:rsidR="004F7424" w:rsidRDefault="004F7424" w:rsidP="00C00FDA">
      <w:pPr>
        <w:autoSpaceDE w:val="0"/>
        <w:autoSpaceDN w:val="0"/>
        <w:adjustRightInd w:val="0"/>
        <w:ind w:firstLine="720"/>
        <w:jc w:val="both"/>
        <w:rPr>
          <w:szCs w:val="24"/>
        </w:rPr>
      </w:pPr>
    </w:p>
    <w:p w:rsidR="004F7424" w:rsidRDefault="004F7424" w:rsidP="00C00FDA">
      <w:pPr>
        <w:autoSpaceDE w:val="0"/>
        <w:autoSpaceDN w:val="0"/>
        <w:adjustRightInd w:val="0"/>
        <w:ind w:firstLine="720"/>
        <w:jc w:val="both"/>
        <w:rPr>
          <w:szCs w:val="24"/>
        </w:rPr>
      </w:pPr>
      <w:r>
        <w:rPr>
          <w:szCs w:val="24"/>
        </w:rPr>
        <w:t>Docket No. 23-</w:t>
      </w:r>
      <w:r w:rsidR="001146C1">
        <w:rPr>
          <w:szCs w:val="24"/>
        </w:rPr>
        <w:t>083</w:t>
      </w:r>
      <w:r>
        <w:rPr>
          <w:szCs w:val="24"/>
        </w:rPr>
        <w:t xml:space="preserve"> from </w:t>
      </w:r>
      <w:r w:rsidR="001146C1">
        <w:rPr>
          <w:szCs w:val="24"/>
        </w:rPr>
        <w:t>John L. Barthelemy, Jr.</w:t>
      </w:r>
      <w:r>
        <w:rPr>
          <w:szCs w:val="24"/>
        </w:rPr>
        <w:t>,</w:t>
      </w:r>
      <w:r w:rsidR="001146C1">
        <w:rPr>
          <w:szCs w:val="24"/>
        </w:rPr>
        <w:t xml:space="preserve"> </w:t>
      </w:r>
      <w:r w:rsidR="00785940">
        <w:rPr>
          <w:szCs w:val="24"/>
        </w:rPr>
        <w:t xml:space="preserve">30-P </w:t>
      </w:r>
      <w:r w:rsidR="001146C1">
        <w:rPr>
          <w:szCs w:val="24"/>
        </w:rPr>
        <w:t>of a $</w:t>
      </w:r>
      <w:r w:rsidR="00785940">
        <w:rPr>
          <w:szCs w:val="24"/>
        </w:rPr>
        <w:t>280</w:t>
      </w:r>
      <w:r w:rsidR="001146C1">
        <w:rPr>
          <w:szCs w:val="24"/>
        </w:rPr>
        <w:t xml:space="preserve"> late fee;</w:t>
      </w:r>
    </w:p>
    <w:p w:rsidR="001146C1" w:rsidRDefault="00785940" w:rsidP="001146C1">
      <w:pPr>
        <w:autoSpaceDE w:val="0"/>
        <w:autoSpaceDN w:val="0"/>
        <w:adjustRightInd w:val="0"/>
        <w:ind w:firstLine="720"/>
        <w:jc w:val="both"/>
        <w:rPr>
          <w:szCs w:val="24"/>
        </w:rPr>
      </w:pPr>
      <w:r>
        <w:rPr>
          <w:szCs w:val="24"/>
        </w:rPr>
        <w:t>Docket No. 23-083 from John L. Barthelemy, Jr.,</w:t>
      </w:r>
      <w:r w:rsidR="001146C1">
        <w:rPr>
          <w:szCs w:val="24"/>
        </w:rPr>
        <w:t xml:space="preserve"> </w:t>
      </w:r>
      <w:r>
        <w:rPr>
          <w:szCs w:val="24"/>
        </w:rPr>
        <w:t>10-P</w:t>
      </w:r>
      <w:r w:rsidR="001146C1">
        <w:rPr>
          <w:szCs w:val="24"/>
        </w:rPr>
        <w:t xml:space="preserve"> of a $</w:t>
      </w:r>
      <w:r>
        <w:rPr>
          <w:szCs w:val="24"/>
        </w:rPr>
        <w:t>320</w:t>
      </w:r>
      <w:r w:rsidR="001146C1">
        <w:rPr>
          <w:szCs w:val="24"/>
        </w:rPr>
        <w:t xml:space="preserve"> late fee; </w:t>
      </w:r>
    </w:p>
    <w:p w:rsidR="001146C1" w:rsidRDefault="00785940" w:rsidP="001146C1">
      <w:pPr>
        <w:autoSpaceDE w:val="0"/>
        <w:autoSpaceDN w:val="0"/>
        <w:adjustRightInd w:val="0"/>
        <w:ind w:firstLine="720"/>
        <w:jc w:val="both"/>
        <w:rPr>
          <w:szCs w:val="24"/>
        </w:rPr>
      </w:pPr>
      <w:r>
        <w:rPr>
          <w:szCs w:val="24"/>
        </w:rPr>
        <w:t>Docket No. 23-083 from John L. Barthelemy, Jr., 10-G</w:t>
      </w:r>
      <w:r w:rsidR="001146C1">
        <w:rPr>
          <w:szCs w:val="24"/>
        </w:rPr>
        <w:t xml:space="preserve"> of a $</w:t>
      </w:r>
      <w:r>
        <w:rPr>
          <w:szCs w:val="24"/>
        </w:rPr>
        <w:t>320 late fee; and,</w:t>
      </w:r>
    </w:p>
    <w:p w:rsidR="00785940" w:rsidRDefault="00785940" w:rsidP="001146C1">
      <w:pPr>
        <w:autoSpaceDE w:val="0"/>
        <w:autoSpaceDN w:val="0"/>
        <w:adjustRightInd w:val="0"/>
        <w:ind w:firstLine="720"/>
        <w:jc w:val="both"/>
        <w:rPr>
          <w:szCs w:val="24"/>
        </w:rPr>
      </w:pPr>
      <w:r>
        <w:rPr>
          <w:szCs w:val="24"/>
        </w:rPr>
        <w:t>Docket No</w:t>
      </w:r>
      <w:r w:rsidR="006A5820">
        <w:rPr>
          <w:szCs w:val="24"/>
        </w:rPr>
        <w:t>. 23-283 from Arthur Laughlin, 10-P of a 240 late fee.</w:t>
      </w:r>
    </w:p>
    <w:p w:rsidR="001146C1" w:rsidRDefault="001146C1" w:rsidP="00C00FDA">
      <w:pPr>
        <w:autoSpaceDE w:val="0"/>
        <w:autoSpaceDN w:val="0"/>
        <w:adjustRightInd w:val="0"/>
        <w:ind w:firstLine="720"/>
        <w:jc w:val="both"/>
        <w:rPr>
          <w:szCs w:val="24"/>
        </w:rPr>
      </w:pPr>
    </w:p>
    <w:p w:rsidR="00A619BE" w:rsidRDefault="00A619BE" w:rsidP="00C00FDA">
      <w:pPr>
        <w:autoSpaceDE w:val="0"/>
        <w:autoSpaceDN w:val="0"/>
        <w:adjustRightInd w:val="0"/>
        <w:ind w:firstLine="720"/>
        <w:jc w:val="both"/>
        <w:rPr>
          <w:szCs w:val="24"/>
        </w:rPr>
      </w:pPr>
    </w:p>
    <w:p w:rsidR="00A619BE" w:rsidRDefault="00A619BE" w:rsidP="00A619BE">
      <w:pPr>
        <w:widowControl w:val="0"/>
        <w:ind w:firstLine="720"/>
        <w:jc w:val="both"/>
        <w:rPr>
          <w:rFonts w:eastAsiaTheme="minorHAnsi"/>
          <w:szCs w:val="24"/>
        </w:rPr>
      </w:pPr>
      <w:r>
        <w:rPr>
          <w:rFonts w:eastAsiaTheme="minorHAnsi"/>
          <w:szCs w:val="24"/>
        </w:rPr>
        <w:t xml:space="preserve">In its capacity as the Supervisory Committee on Campaign Finance Disclosure, the </w:t>
      </w:r>
      <w:r w:rsidR="003D2036">
        <w:rPr>
          <w:rFonts w:eastAsiaTheme="minorHAnsi"/>
          <w:szCs w:val="24"/>
        </w:rPr>
        <w:t>Board unanimously waived</w:t>
      </w:r>
      <w:r>
        <w:rPr>
          <w:rFonts w:eastAsiaTheme="minorHAnsi"/>
          <w:szCs w:val="24"/>
        </w:rPr>
        <w:t xml:space="preserve"> the campaign finance late fee against the following:</w:t>
      </w:r>
    </w:p>
    <w:p w:rsidR="00A619BE" w:rsidRDefault="00A619BE" w:rsidP="00A619BE">
      <w:pPr>
        <w:widowControl w:val="0"/>
        <w:jc w:val="both"/>
        <w:rPr>
          <w:rFonts w:eastAsiaTheme="minorHAnsi"/>
          <w:szCs w:val="24"/>
        </w:rPr>
      </w:pPr>
    </w:p>
    <w:p w:rsidR="00A619BE" w:rsidRDefault="00A619BE" w:rsidP="00A619BE">
      <w:pPr>
        <w:widowControl w:val="0"/>
        <w:jc w:val="both"/>
        <w:rPr>
          <w:rFonts w:eastAsiaTheme="minorHAnsi"/>
          <w:szCs w:val="24"/>
        </w:rPr>
      </w:pPr>
      <w:r>
        <w:rPr>
          <w:rFonts w:eastAsiaTheme="minorHAnsi"/>
          <w:szCs w:val="24"/>
        </w:rPr>
        <w:tab/>
        <w:t>Docket 23-</w:t>
      </w:r>
      <w:r w:rsidR="00785940">
        <w:rPr>
          <w:rFonts w:eastAsiaTheme="minorHAnsi"/>
          <w:szCs w:val="24"/>
        </w:rPr>
        <w:t>232</w:t>
      </w:r>
      <w:r>
        <w:rPr>
          <w:rFonts w:eastAsiaTheme="minorHAnsi"/>
          <w:szCs w:val="24"/>
        </w:rPr>
        <w:t xml:space="preserve"> from </w:t>
      </w:r>
      <w:r w:rsidR="00785940">
        <w:rPr>
          <w:rFonts w:eastAsiaTheme="minorHAnsi"/>
          <w:szCs w:val="24"/>
        </w:rPr>
        <w:t>Danielle Capritto</w:t>
      </w:r>
      <w:r>
        <w:rPr>
          <w:rFonts w:eastAsiaTheme="minorHAnsi"/>
          <w:szCs w:val="24"/>
        </w:rPr>
        <w:t xml:space="preserve">, </w:t>
      </w:r>
      <w:r w:rsidR="00785940">
        <w:rPr>
          <w:rFonts w:eastAsiaTheme="minorHAnsi"/>
          <w:szCs w:val="24"/>
        </w:rPr>
        <w:t>10-G</w:t>
      </w:r>
      <w:r>
        <w:rPr>
          <w:rFonts w:eastAsiaTheme="minorHAnsi"/>
          <w:szCs w:val="24"/>
        </w:rPr>
        <w:t xml:space="preserve"> of a $</w:t>
      </w:r>
      <w:r w:rsidR="00785940">
        <w:rPr>
          <w:rFonts w:eastAsiaTheme="minorHAnsi"/>
          <w:szCs w:val="24"/>
        </w:rPr>
        <w:t>80 late fee; and,</w:t>
      </w:r>
    </w:p>
    <w:p w:rsidR="00785940" w:rsidRDefault="00785940" w:rsidP="00A619BE">
      <w:pPr>
        <w:widowControl w:val="0"/>
        <w:jc w:val="both"/>
        <w:rPr>
          <w:rFonts w:eastAsiaTheme="minorHAnsi"/>
          <w:szCs w:val="24"/>
        </w:rPr>
      </w:pPr>
      <w:r>
        <w:rPr>
          <w:rFonts w:eastAsiaTheme="minorHAnsi"/>
          <w:szCs w:val="24"/>
        </w:rPr>
        <w:tab/>
        <w:t>Docket 23-277 from Willie Washington, Jr., 10-G of a $80 late fee.</w:t>
      </w:r>
    </w:p>
    <w:p w:rsidR="00A619BE" w:rsidRDefault="00A619BE" w:rsidP="00A619BE">
      <w:pPr>
        <w:widowControl w:val="0"/>
        <w:jc w:val="both"/>
        <w:rPr>
          <w:rFonts w:eastAsiaTheme="minorHAnsi"/>
          <w:szCs w:val="24"/>
        </w:rPr>
      </w:pPr>
    </w:p>
    <w:p w:rsidR="00A619BE" w:rsidRDefault="00A619BE" w:rsidP="00A619BE">
      <w:pPr>
        <w:widowControl w:val="0"/>
        <w:ind w:firstLine="720"/>
        <w:jc w:val="both"/>
        <w:rPr>
          <w:rFonts w:eastAsiaTheme="minorHAnsi"/>
          <w:szCs w:val="24"/>
        </w:rPr>
      </w:pPr>
      <w:r>
        <w:rPr>
          <w:rFonts w:eastAsiaTheme="minorHAnsi"/>
          <w:szCs w:val="24"/>
        </w:rPr>
        <w:t>In its capacity as the Supervisory Committee on Campaign Finance Disclosure, the Board suspended all but $200</w:t>
      </w:r>
      <w:r w:rsidR="003D2036">
        <w:rPr>
          <w:rFonts w:eastAsiaTheme="minorHAnsi"/>
          <w:szCs w:val="24"/>
        </w:rPr>
        <w:t>,</w:t>
      </w:r>
      <w:r>
        <w:rPr>
          <w:rFonts w:eastAsiaTheme="minorHAnsi"/>
          <w:szCs w:val="24"/>
        </w:rPr>
        <w:t xml:space="preserve"> based on future compliance</w:t>
      </w:r>
      <w:r w:rsidR="003D2036">
        <w:rPr>
          <w:rFonts w:eastAsiaTheme="minorHAnsi"/>
          <w:szCs w:val="24"/>
        </w:rPr>
        <w:t xml:space="preserve"> with the Campaign Finance Disclosure Act,</w:t>
      </w:r>
      <w:r>
        <w:rPr>
          <w:rFonts w:eastAsiaTheme="minorHAnsi"/>
          <w:szCs w:val="24"/>
        </w:rPr>
        <w:t xml:space="preserve"> the campaign finance late fee</w:t>
      </w:r>
      <w:r w:rsidR="003D2036">
        <w:rPr>
          <w:rFonts w:eastAsiaTheme="minorHAnsi"/>
          <w:szCs w:val="24"/>
        </w:rPr>
        <w:t>s</w:t>
      </w:r>
      <w:r>
        <w:rPr>
          <w:rFonts w:eastAsiaTheme="minorHAnsi"/>
          <w:szCs w:val="24"/>
        </w:rPr>
        <w:t xml:space="preserve"> against the </w:t>
      </w:r>
    </w:p>
    <w:p w:rsidR="00A619BE" w:rsidRDefault="00A619BE" w:rsidP="00A619BE">
      <w:pPr>
        <w:widowControl w:val="0"/>
        <w:jc w:val="both"/>
        <w:rPr>
          <w:rFonts w:eastAsiaTheme="minorHAnsi"/>
          <w:szCs w:val="24"/>
        </w:rPr>
      </w:pPr>
      <w:r>
        <w:rPr>
          <w:rFonts w:eastAsiaTheme="minorHAnsi"/>
          <w:szCs w:val="24"/>
        </w:rPr>
        <w:t>following:</w:t>
      </w:r>
    </w:p>
    <w:p w:rsidR="00A619BE" w:rsidRDefault="00A619BE" w:rsidP="00A619BE">
      <w:pPr>
        <w:widowControl w:val="0"/>
        <w:jc w:val="both"/>
        <w:rPr>
          <w:rFonts w:eastAsiaTheme="minorHAnsi"/>
          <w:szCs w:val="24"/>
        </w:rPr>
      </w:pPr>
    </w:p>
    <w:p w:rsidR="00A619BE" w:rsidRDefault="00A619BE" w:rsidP="00A619BE">
      <w:pPr>
        <w:widowControl w:val="0"/>
        <w:jc w:val="both"/>
        <w:rPr>
          <w:rFonts w:eastAsiaTheme="minorHAnsi"/>
          <w:szCs w:val="24"/>
        </w:rPr>
      </w:pPr>
      <w:r>
        <w:rPr>
          <w:rFonts w:eastAsiaTheme="minorHAnsi"/>
          <w:szCs w:val="24"/>
        </w:rPr>
        <w:tab/>
        <w:t>Docket 23-</w:t>
      </w:r>
      <w:r w:rsidR="00785940">
        <w:rPr>
          <w:rFonts w:eastAsiaTheme="minorHAnsi"/>
          <w:szCs w:val="24"/>
        </w:rPr>
        <w:t>239</w:t>
      </w:r>
      <w:r>
        <w:rPr>
          <w:rFonts w:eastAsiaTheme="minorHAnsi"/>
          <w:szCs w:val="24"/>
        </w:rPr>
        <w:t xml:space="preserve"> from </w:t>
      </w:r>
      <w:r w:rsidR="00785940">
        <w:rPr>
          <w:rFonts w:eastAsiaTheme="minorHAnsi"/>
          <w:szCs w:val="24"/>
        </w:rPr>
        <w:t>James “Jimmy” Kytle</w:t>
      </w:r>
      <w:r>
        <w:rPr>
          <w:rFonts w:eastAsiaTheme="minorHAnsi"/>
          <w:szCs w:val="24"/>
        </w:rPr>
        <w:t xml:space="preserve">, </w:t>
      </w:r>
      <w:r w:rsidR="00785940">
        <w:rPr>
          <w:rFonts w:eastAsiaTheme="minorHAnsi"/>
          <w:szCs w:val="24"/>
        </w:rPr>
        <w:t>30-P</w:t>
      </w:r>
      <w:r>
        <w:rPr>
          <w:rFonts w:eastAsiaTheme="minorHAnsi"/>
          <w:szCs w:val="24"/>
        </w:rPr>
        <w:t xml:space="preserve"> of a $</w:t>
      </w:r>
      <w:r w:rsidR="00785940">
        <w:rPr>
          <w:rFonts w:eastAsiaTheme="minorHAnsi"/>
          <w:szCs w:val="24"/>
        </w:rPr>
        <w:t>2,000 late fee</w:t>
      </w:r>
      <w:r w:rsidR="006A5820">
        <w:rPr>
          <w:rFonts w:eastAsiaTheme="minorHAnsi"/>
          <w:szCs w:val="24"/>
        </w:rPr>
        <w:t>; and,</w:t>
      </w:r>
    </w:p>
    <w:p w:rsidR="00785940" w:rsidRDefault="00785940" w:rsidP="00785940">
      <w:pPr>
        <w:widowControl w:val="0"/>
        <w:jc w:val="both"/>
        <w:rPr>
          <w:rFonts w:eastAsiaTheme="minorHAnsi"/>
          <w:szCs w:val="24"/>
        </w:rPr>
      </w:pPr>
      <w:r>
        <w:rPr>
          <w:rFonts w:eastAsiaTheme="minorHAnsi"/>
          <w:szCs w:val="24"/>
        </w:rPr>
        <w:tab/>
        <w:t>Docket 23-239 from James “Jimmy” Kytle, 10-P of a $960 late fee</w:t>
      </w:r>
      <w:r w:rsidR="006A5820">
        <w:rPr>
          <w:rFonts w:eastAsiaTheme="minorHAnsi"/>
          <w:szCs w:val="24"/>
        </w:rPr>
        <w:t>.</w:t>
      </w:r>
    </w:p>
    <w:p w:rsidR="00785940" w:rsidRDefault="00785940" w:rsidP="00785940">
      <w:pPr>
        <w:widowControl w:val="0"/>
        <w:jc w:val="both"/>
        <w:rPr>
          <w:rFonts w:eastAsiaTheme="minorHAnsi"/>
          <w:szCs w:val="24"/>
        </w:rPr>
      </w:pPr>
      <w:r>
        <w:rPr>
          <w:rFonts w:eastAsiaTheme="minorHAnsi"/>
          <w:szCs w:val="24"/>
        </w:rPr>
        <w:tab/>
      </w:r>
    </w:p>
    <w:p w:rsidR="00A619BE" w:rsidRDefault="00A619BE" w:rsidP="006A5820">
      <w:pPr>
        <w:autoSpaceDE w:val="0"/>
        <w:autoSpaceDN w:val="0"/>
        <w:adjustRightInd w:val="0"/>
        <w:ind w:firstLine="720"/>
        <w:rPr>
          <w:szCs w:val="24"/>
        </w:rPr>
      </w:pPr>
      <w:r w:rsidRPr="00ED2FD2">
        <w:rPr>
          <w:rFonts w:eastAsiaTheme="minorHAnsi"/>
          <w:szCs w:val="24"/>
        </w:rPr>
        <w:t>In its</w:t>
      </w:r>
      <w:r>
        <w:rPr>
          <w:rFonts w:eastAsiaTheme="minorHAnsi"/>
          <w:szCs w:val="24"/>
        </w:rPr>
        <w:t xml:space="preserve"> capacity as the Supervisory Committee on Campaign Finance Disclosure,</w:t>
      </w:r>
      <w:r>
        <w:rPr>
          <w:szCs w:val="24"/>
        </w:rPr>
        <w:t xml:space="preserve"> the Board unanimously rescind</w:t>
      </w:r>
      <w:r w:rsidR="003D2036">
        <w:rPr>
          <w:szCs w:val="24"/>
        </w:rPr>
        <w:t>ed,</w:t>
      </w:r>
      <w:r>
        <w:rPr>
          <w:szCs w:val="24"/>
        </w:rPr>
        <w:t xml:space="preserve"> based on Section 1205</w:t>
      </w:r>
      <w:r w:rsidR="00787307">
        <w:rPr>
          <w:szCs w:val="24"/>
        </w:rPr>
        <w:t>B(1)</w:t>
      </w:r>
      <w:r>
        <w:rPr>
          <w:szCs w:val="24"/>
        </w:rPr>
        <w:t xml:space="preserve"> of the Rules for the Board of Ethics</w:t>
      </w:r>
      <w:r w:rsidR="003D2036">
        <w:rPr>
          <w:szCs w:val="24"/>
        </w:rPr>
        <w:t>,</w:t>
      </w:r>
      <w:r>
        <w:rPr>
          <w:szCs w:val="24"/>
        </w:rPr>
        <w:t xml:space="preserve"> and declined to waive the campaign finance late fees assessed against the following:</w:t>
      </w:r>
    </w:p>
    <w:p w:rsidR="00A619BE" w:rsidRDefault="00A619BE" w:rsidP="00A619BE">
      <w:pPr>
        <w:widowControl w:val="0"/>
        <w:jc w:val="both"/>
        <w:rPr>
          <w:rFonts w:eastAsiaTheme="minorHAnsi"/>
          <w:szCs w:val="24"/>
        </w:rPr>
      </w:pPr>
    </w:p>
    <w:p w:rsidR="00A619BE" w:rsidRDefault="00A619BE" w:rsidP="00A619BE">
      <w:pPr>
        <w:widowControl w:val="0"/>
        <w:jc w:val="both"/>
        <w:rPr>
          <w:rFonts w:eastAsiaTheme="minorHAnsi"/>
          <w:szCs w:val="24"/>
        </w:rPr>
      </w:pPr>
      <w:r>
        <w:rPr>
          <w:rFonts w:eastAsiaTheme="minorHAnsi"/>
          <w:szCs w:val="24"/>
        </w:rPr>
        <w:tab/>
        <w:t>Docket 23-</w:t>
      </w:r>
      <w:r w:rsidR="006A5820">
        <w:rPr>
          <w:rFonts w:eastAsiaTheme="minorHAnsi"/>
          <w:szCs w:val="24"/>
        </w:rPr>
        <w:t>283</w:t>
      </w:r>
      <w:r>
        <w:rPr>
          <w:rFonts w:eastAsiaTheme="minorHAnsi"/>
          <w:szCs w:val="24"/>
        </w:rPr>
        <w:t xml:space="preserve"> from </w:t>
      </w:r>
      <w:r w:rsidR="006A5820">
        <w:rPr>
          <w:rFonts w:eastAsiaTheme="minorHAnsi"/>
          <w:szCs w:val="24"/>
        </w:rPr>
        <w:t>Arthur Laughlin</w:t>
      </w:r>
      <w:r>
        <w:rPr>
          <w:rFonts w:eastAsiaTheme="minorHAnsi"/>
          <w:szCs w:val="24"/>
        </w:rPr>
        <w:t xml:space="preserve">, </w:t>
      </w:r>
      <w:r w:rsidR="006A5820">
        <w:rPr>
          <w:rFonts w:eastAsiaTheme="minorHAnsi"/>
          <w:szCs w:val="24"/>
        </w:rPr>
        <w:t>30-P</w:t>
      </w:r>
      <w:r>
        <w:rPr>
          <w:rFonts w:eastAsiaTheme="minorHAnsi"/>
          <w:szCs w:val="24"/>
        </w:rPr>
        <w:t xml:space="preserve"> of a $1,000 late fee.</w:t>
      </w:r>
    </w:p>
    <w:p w:rsidR="00A619BE" w:rsidRDefault="00A619BE" w:rsidP="00A619BE">
      <w:pPr>
        <w:widowControl w:val="0"/>
        <w:jc w:val="both"/>
        <w:rPr>
          <w:rFonts w:eastAsiaTheme="minorHAnsi"/>
          <w:szCs w:val="24"/>
        </w:rPr>
      </w:pPr>
    </w:p>
    <w:p w:rsidR="00656A93" w:rsidRPr="005F270D" w:rsidRDefault="00656A93" w:rsidP="004F7424">
      <w:pPr>
        <w:autoSpaceDE w:val="0"/>
        <w:autoSpaceDN w:val="0"/>
        <w:adjustRightInd w:val="0"/>
        <w:ind w:firstLine="720"/>
        <w:jc w:val="both"/>
        <w:rPr>
          <w:szCs w:val="24"/>
        </w:rPr>
      </w:pPr>
      <w:r w:rsidRPr="005F270D">
        <w:rPr>
          <w:rFonts w:eastAsiaTheme="minorHAnsi"/>
          <w:szCs w:val="24"/>
        </w:rPr>
        <w:t xml:space="preserve">In its capacity as the Supervisory Committee on Campaign Finance Disclosure, the Board </w:t>
      </w:r>
    </w:p>
    <w:p w:rsidR="00656A93" w:rsidRPr="005F270D" w:rsidRDefault="00656A93" w:rsidP="00656A93">
      <w:pPr>
        <w:autoSpaceDE w:val="0"/>
        <w:autoSpaceDN w:val="0"/>
        <w:adjustRightInd w:val="0"/>
        <w:jc w:val="both"/>
        <w:rPr>
          <w:rFonts w:eastAsiaTheme="minorHAnsi"/>
          <w:szCs w:val="24"/>
        </w:rPr>
      </w:pPr>
    </w:p>
    <w:p w:rsidR="00656A93" w:rsidRPr="005F27A6" w:rsidRDefault="00656A93" w:rsidP="005F27A6">
      <w:pPr>
        <w:spacing w:line="480" w:lineRule="auto"/>
        <w:rPr>
          <w:color w:val="000000"/>
          <w:szCs w:val="24"/>
        </w:rPr>
      </w:pPr>
      <w:r w:rsidRPr="005F270D">
        <w:rPr>
          <w:rFonts w:eastAsiaTheme="minorHAnsi"/>
          <w:szCs w:val="24"/>
        </w:rPr>
        <w:t>considered a waiver request in Docket No. 2</w:t>
      </w:r>
      <w:r w:rsidR="004A4047">
        <w:rPr>
          <w:rFonts w:eastAsiaTheme="minorHAnsi"/>
          <w:szCs w:val="24"/>
        </w:rPr>
        <w:t>3</w:t>
      </w:r>
      <w:r w:rsidRPr="005F270D">
        <w:rPr>
          <w:rFonts w:eastAsiaTheme="minorHAnsi"/>
          <w:szCs w:val="24"/>
        </w:rPr>
        <w:t>-</w:t>
      </w:r>
      <w:r w:rsidR="00787307">
        <w:rPr>
          <w:rFonts w:eastAsiaTheme="minorHAnsi"/>
          <w:szCs w:val="24"/>
        </w:rPr>
        <w:t>251</w:t>
      </w:r>
      <w:r w:rsidR="005F27A6">
        <w:rPr>
          <w:rFonts w:eastAsiaTheme="minorHAnsi"/>
          <w:szCs w:val="24"/>
        </w:rPr>
        <w:t xml:space="preserve"> </w:t>
      </w:r>
      <w:r>
        <w:rPr>
          <w:rFonts w:eastAsiaTheme="minorHAnsi"/>
          <w:szCs w:val="24"/>
        </w:rPr>
        <w:t xml:space="preserve">regarding </w:t>
      </w:r>
      <w:r w:rsidR="004A4047">
        <w:rPr>
          <w:color w:val="000000"/>
          <w:szCs w:val="24"/>
        </w:rPr>
        <w:t>the $</w:t>
      </w:r>
      <w:r w:rsidR="00787307">
        <w:rPr>
          <w:color w:val="000000"/>
          <w:szCs w:val="24"/>
        </w:rPr>
        <w:t>600</w:t>
      </w:r>
      <w:r w:rsidR="005F27A6" w:rsidRPr="005B1A1E">
        <w:rPr>
          <w:color w:val="000000"/>
          <w:szCs w:val="24"/>
        </w:rPr>
        <w:t xml:space="preserve"> campaign finance late fee assessed </w:t>
      </w:r>
      <w:r w:rsidR="004A4047" w:rsidRPr="006A1A63">
        <w:rPr>
          <w:color w:val="000000"/>
          <w:szCs w:val="24"/>
        </w:rPr>
        <w:t xml:space="preserve">against </w:t>
      </w:r>
      <w:r w:rsidR="00787307">
        <w:rPr>
          <w:color w:val="000000"/>
          <w:szCs w:val="24"/>
        </w:rPr>
        <w:t>Betty Washington,</w:t>
      </w:r>
      <w:r w:rsidR="004A4047" w:rsidRPr="006A1A63">
        <w:rPr>
          <w:color w:val="000000"/>
          <w:szCs w:val="24"/>
        </w:rPr>
        <w:t xml:space="preserve"> a successful candidate for </w:t>
      </w:r>
      <w:r w:rsidR="00787307">
        <w:rPr>
          <w:color w:val="000000"/>
          <w:szCs w:val="24"/>
        </w:rPr>
        <w:t xml:space="preserve">Member of School Board, District </w:t>
      </w:r>
      <w:r w:rsidR="00787307">
        <w:rPr>
          <w:color w:val="000000"/>
          <w:szCs w:val="24"/>
        </w:rPr>
        <w:lastRenderedPageBreak/>
        <w:t>7,</w:t>
      </w:r>
      <w:r w:rsidR="004A4047" w:rsidRPr="006A1A63">
        <w:rPr>
          <w:color w:val="000000"/>
          <w:szCs w:val="24"/>
        </w:rPr>
        <w:t xml:space="preserve"> </w:t>
      </w:r>
      <w:r w:rsidR="00787307">
        <w:rPr>
          <w:color w:val="000000"/>
          <w:szCs w:val="24"/>
        </w:rPr>
        <w:t xml:space="preserve">Calcasieu </w:t>
      </w:r>
      <w:r w:rsidR="004A4047" w:rsidRPr="006A1A63">
        <w:rPr>
          <w:color w:val="000000"/>
          <w:szCs w:val="24"/>
        </w:rPr>
        <w:t xml:space="preserve">Parish, in the November 8, 2022 election, whose </w:t>
      </w:r>
      <w:r w:rsidR="00787307">
        <w:rPr>
          <w:color w:val="000000"/>
          <w:szCs w:val="24"/>
        </w:rPr>
        <w:t xml:space="preserve">Special </w:t>
      </w:r>
      <w:r w:rsidR="004A4047" w:rsidRPr="006A1A63">
        <w:rPr>
          <w:color w:val="000000"/>
          <w:szCs w:val="24"/>
        </w:rPr>
        <w:t>campaign finance disclosure report was filed</w:t>
      </w:r>
      <w:r w:rsidR="00787307">
        <w:rPr>
          <w:color w:val="000000"/>
          <w:szCs w:val="24"/>
        </w:rPr>
        <w:t xml:space="preserve"> 20</w:t>
      </w:r>
      <w:r w:rsidR="004A4047" w:rsidRPr="006A1A63">
        <w:rPr>
          <w:color w:val="000000"/>
          <w:szCs w:val="24"/>
        </w:rPr>
        <w:t xml:space="preserve"> days late.</w:t>
      </w:r>
      <w:r w:rsidR="005F27A6">
        <w:rPr>
          <w:color w:val="000000"/>
          <w:szCs w:val="24"/>
        </w:rPr>
        <w:t xml:space="preserve">  </w:t>
      </w:r>
      <w:r w:rsidR="00787307">
        <w:rPr>
          <w:color w:val="000000"/>
          <w:szCs w:val="24"/>
        </w:rPr>
        <w:t xml:space="preserve">Chairwoman Roberts recused herself from voting on Docket No. 23-251.  </w:t>
      </w:r>
      <w:r w:rsidRPr="005F270D">
        <w:rPr>
          <w:szCs w:val="24"/>
        </w:rPr>
        <w:t xml:space="preserve">On motion made, seconded and unanimously passed, the Board </w:t>
      </w:r>
      <w:r w:rsidR="00787307">
        <w:rPr>
          <w:szCs w:val="24"/>
        </w:rPr>
        <w:t>declined to waive the $600 campaign finance late fee.</w:t>
      </w:r>
    </w:p>
    <w:p w:rsidR="00656A93" w:rsidRDefault="00656A93" w:rsidP="004A4047">
      <w:pPr>
        <w:spacing w:line="480" w:lineRule="auto"/>
        <w:ind w:firstLine="720"/>
        <w:rPr>
          <w:szCs w:val="24"/>
        </w:rPr>
      </w:pPr>
      <w:r w:rsidRPr="005F270D">
        <w:rPr>
          <w:rFonts w:eastAsiaTheme="minorHAnsi"/>
          <w:szCs w:val="24"/>
        </w:rPr>
        <w:t xml:space="preserve">In its capacity as the Supervisory Committee on Campaign Finance Disclosure, the Board considered a waiver request in Docket No. </w:t>
      </w:r>
      <w:r w:rsidR="004A4047">
        <w:rPr>
          <w:rFonts w:eastAsiaTheme="minorHAnsi"/>
          <w:szCs w:val="24"/>
        </w:rPr>
        <w:t>23-</w:t>
      </w:r>
      <w:r w:rsidR="00787307">
        <w:rPr>
          <w:rFonts w:eastAsiaTheme="minorHAnsi"/>
          <w:szCs w:val="24"/>
        </w:rPr>
        <w:t>28</w:t>
      </w:r>
      <w:r w:rsidR="004A4047">
        <w:rPr>
          <w:rFonts w:eastAsiaTheme="minorHAnsi"/>
          <w:szCs w:val="24"/>
        </w:rPr>
        <w:t>1</w:t>
      </w:r>
      <w:r>
        <w:rPr>
          <w:rFonts w:eastAsiaTheme="minorHAnsi"/>
          <w:szCs w:val="24"/>
        </w:rPr>
        <w:t xml:space="preserve"> regarding the </w:t>
      </w:r>
      <w:r w:rsidR="004A4047">
        <w:rPr>
          <w:color w:val="000000"/>
          <w:szCs w:val="24"/>
        </w:rPr>
        <w:t>$</w:t>
      </w:r>
      <w:r w:rsidR="003D2036">
        <w:rPr>
          <w:color w:val="000000"/>
          <w:szCs w:val="24"/>
        </w:rPr>
        <w:t>1,</w:t>
      </w:r>
      <w:r w:rsidR="00787307">
        <w:rPr>
          <w:color w:val="000000"/>
          <w:szCs w:val="24"/>
        </w:rPr>
        <w:t xml:space="preserve">400 </w:t>
      </w:r>
      <w:r w:rsidR="001545FB" w:rsidRPr="005B1A1E">
        <w:rPr>
          <w:color w:val="000000"/>
          <w:szCs w:val="24"/>
        </w:rPr>
        <w:t xml:space="preserve">campaign finance late fee assessed </w:t>
      </w:r>
      <w:r w:rsidR="004A4047" w:rsidRPr="006A1A63">
        <w:rPr>
          <w:color w:val="000000"/>
          <w:szCs w:val="24"/>
        </w:rPr>
        <w:t xml:space="preserve">against </w:t>
      </w:r>
      <w:r w:rsidR="00787307">
        <w:rPr>
          <w:color w:val="000000"/>
          <w:szCs w:val="24"/>
        </w:rPr>
        <w:t xml:space="preserve">Mike Francis, a </w:t>
      </w:r>
      <w:r w:rsidR="004A4047" w:rsidRPr="006A1A63">
        <w:rPr>
          <w:color w:val="000000"/>
          <w:szCs w:val="24"/>
        </w:rPr>
        <w:t xml:space="preserve">successful candidate for </w:t>
      </w:r>
      <w:r w:rsidR="00787307">
        <w:rPr>
          <w:color w:val="000000"/>
          <w:szCs w:val="24"/>
        </w:rPr>
        <w:t xml:space="preserve">Public Service Commission, District 4, in the </w:t>
      </w:r>
      <w:r w:rsidR="004A4047" w:rsidRPr="006A1A63">
        <w:rPr>
          <w:color w:val="000000"/>
          <w:szCs w:val="24"/>
        </w:rPr>
        <w:t>November 8, 2022 election, whose 10-</w:t>
      </w:r>
      <w:r w:rsidR="00787307">
        <w:rPr>
          <w:color w:val="000000"/>
          <w:szCs w:val="24"/>
        </w:rPr>
        <w:t xml:space="preserve">G </w:t>
      </w:r>
      <w:r w:rsidR="004A4047" w:rsidRPr="006A1A63">
        <w:rPr>
          <w:color w:val="000000"/>
          <w:szCs w:val="24"/>
        </w:rPr>
        <w:t xml:space="preserve">campaign finance disclosure report was filed </w:t>
      </w:r>
      <w:r w:rsidR="00787307">
        <w:rPr>
          <w:color w:val="000000"/>
          <w:szCs w:val="24"/>
        </w:rPr>
        <w:t>14</w:t>
      </w:r>
      <w:r w:rsidR="004A4047" w:rsidRPr="006A1A63">
        <w:rPr>
          <w:color w:val="000000"/>
          <w:szCs w:val="24"/>
        </w:rPr>
        <w:t xml:space="preserve"> days late.</w:t>
      </w:r>
      <w:r w:rsidR="004A4047">
        <w:rPr>
          <w:color w:val="000000"/>
          <w:szCs w:val="24"/>
        </w:rPr>
        <w:t xml:space="preserve">  </w:t>
      </w:r>
      <w:r w:rsidR="001545FB" w:rsidRPr="005F270D">
        <w:rPr>
          <w:szCs w:val="24"/>
        </w:rPr>
        <w:t xml:space="preserve">On motion made, seconded and unanimously passed, the Board </w:t>
      </w:r>
      <w:r w:rsidR="00787307">
        <w:rPr>
          <w:szCs w:val="24"/>
        </w:rPr>
        <w:t>declined to waive the $</w:t>
      </w:r>
      <w:r w:rsidR="003D2036">
        <w:rPr>
          <w:szCs w:val="24"/>
        </w:rPr>
        <w:t>1,</w:t>
      </w:r>
      <w:r w:rsidR="00787307">
        <w:rPr>
          <w:szCs w:val="24"/>
        </w:rPr>
        <w:t>400 campaign finance late fee</w:t>
      </w:r>
      <w:r w:rsidR="001545FB" w:rsidRPr="005F270D">
        <w:rPr>
          <w:szCs w:val="24"/>
        </w:rPr>
        <w:t>.</w:t>
      </w:r>
    </w:p>
    <w:p w:rsidR="00787307" w:rsidRPr="004A4047" w:rsidRDefault="00787307" w:rsidP="004A4047">
      <w:pPr>
        <w:spacing w:line="480" w:lineRule="auto"/>
        <w:ind w:firstLine="720"/>
        <w:rPr>
          <w:color w:val="000000"/>
          <w:szCs w:val="24"/>
        </w:rPr>
      </w:pPr>
      <w:r>
        <w:rPr>
          <w:szCs w:val="24"/>
        </w:rPr>
        <w:t>Board Member Lavastida left the meeting at 11:48 a.m.</w:t>
      </w:r>
    </w:p>
    <w:p w:rsidR="007C0DD9" w:rsidRDefault="007C0DD9" w:rsidP="007C0DD9">
      <w:pPr>
        <w:widowControl w:val="0"/>
        <w:spacing w:line="480" w:lineRule="auto"/>
        <w:ind w:firstLine="720"/>
        <w:rPr>
          <w:rFonts w:eastAsiaTheme="minorHAnsi"/>
          <w:szCs w:val="24"/>
        </w:rPr>
      </w:pPr>
      <w:r>
        <w:rPr>
          <w:rFonts w:eastAsiaTheme="minorHAnsi"/>
          <w:szCs w:val="24"/>
        </w:rPr>
        <w:t xml:space="preserve">The Board unanimously agreed to take action on the requests for “good cause” waivers of late fees assessed against individuals contained in item </w:t>
      </w:r>
      <w:r w:rsidR="00787307">
        <w:rPr>
          <w:rFonts w:eastAsiaTheme="minorHAnsi"/>
          <w:szCs w:val="24"/>
        </w:rPr>
        <w:t>G29</w:t>
      </w:r>
      <w:r>
        <w:rPr>
          <w:rFonts w:eastAsiaTheme="minorHAnsi"/>
          <w:szCs w:val="24"/>
        </w:rPr>
        <w:t>, en globo, subject to any items being removed from the en globo listing for further discussion.</w:t>
      </w:r>
    </w:p>
    <w:p w:rsidR="002D4A91" w:rsidRDefault="007C0DD9" w:rsidP="002D4A91">
      <w:pPr>
        <w:widowControl w:val="0"/>
        <w:spacing w:line="480" w:lineRule="auto"/>
        <w:jc w:val="both"/>
        <w:rPr>
          <w:rFonts w:eastAsiaTheme="minorHAnsi"/>
          <w:szCs w:val="24"/>
        </w:rPr>
      </w:pPr>
      <w:r>
        <w:rPr>
          <w:rFonts w:eastAsiaTheme="minorHAnsi"/>
          <w:szCs w:val="24"/>
        </w:rPr>
        <w:tab/>
        <w:t xml:space="preserve">On motion made, seconded and unanimously passed, the Board adopted the staff recommendations on the items in </w:t>
      </w:r>
      <w:r w:rsidR="00787307">
        <w:rPr>
          <w:rFonts w:eastAsiaTheme="minorHAnsi"/>
          <w:szCs w:val="24"/>
        </w:rPr>
        <w:t>G29</w:t>
      </w:r>
      <w:r w:rsidR="002D4A91">
        <w:rPr>
          <w:rFonts w:eastAsiaTheme="minorHAnsi"/>
          <w:szCs w:val="24"/>
        </w:rPr>
        <w:t>, excluding Docket Nos. 2</w:t>
      </w:r>
      <w:r w:rsidR="006A5820">
        <w:rPr>
          <w:rFonts w:eastAsiaTheme="minorHAnsi"/>
          <w:szCs w:val="24"/>
        </w:rPr>
        <w:t>2</w:t>
      </w:r>
      <w:r w:rsidR="002D4A91">
        <w:rPr>
          <w:rFonts w:eastAsiaTheme="minorHAnsi"/>
          <w:szCs w:val="24"/>
        </w:rPr>
        <w:t>-</w:t>
      </w:r>
      <w:r w:rsidR="006A5820">
        <w:rPr>
          <w:rFonts w:eastAsiaTheme="minorHAnsi"/>
          <w:szCs w:val="24"/>
        </w:rPr>
        <w:t>673</w:t>
      </w:r>
      <w:r w:rsidR="002D4A91">
        <w:rPr>
          <w:rFonts w:eastAsiaTheme="minorHAnsi"/>
          <w:szCs w:val="24"/>
        </w:rPr>
        <w:t>, 23-</w:t>
      </w:r>
      <w:r w:rsidR="00F22E4A">
        <w:rPr>
          <w:rFonts w:eastAsiaTheme="minorHAnsi"/>
          <w:szCs w:val="24"/>
        </w:rPr>
        <w:t>0</w:t>
      </w:r>
      <w:r w:rsidR="006A5820">
        <w:rPr>
          <w:rFonts w:eastAsiaTheme="minorHAnsi"/>
          <w:szCs w:val="24"/>
        </w:rPr>
        <w:t>87</w:t>
      </w:r>
      <w:r w:rsidR="00F22E4A">
        <w:rPr>
          <w:rFonts w:eastAsiaTheme="minorHAnsi"/>
          <w:szCs w:val="24"/>
        </w:rPr>
        <w:t xml:space="preserve">, </w:t>
      </w:r>
      <w:r w:rsidR="00D91DCA">
        <w:rPr>
          <w:rFonts w:eastAsiaTheme="minorHAnsi"/>
          <w:szCs w:val="24"/>
        </w:rPr>
        <w:t xml:space="preserve">23-097, 23-154, </w:t>
      </w:r>
      <w:r w:rsidR="00F22E4A">
        <w:rPr>
          <w:rFonts w:eastAsiaTheme="minorHAnsi"/>
          <w:szCs w:val="24"/>
        </w:rPr>
        <w:t>23-</w:t>
      </w:r>
      <w:r w:rsidR="00D91DCA">
        <w:rPr>
          <w:rFonts w:eastAsiaTheme="minorHAnsi"/>
          <w:szCs w:val="24"/>
        </w:rPr>
        <w:t xml:space="preserve">155, 23-158, 23-174 </w:t>
      </w:r>
      <w:r w:rsidR="006A5820">
        <w:rPr>
          <w:rFonts w:eastAsiaTheme="minorHAnsi"/>
          <w:szCs w:val="24"/>
        </w:rPr>
        <w:t>and 23-178</w:t>
      </w:r>
      <w:r w:rsidR="00F22E4A">
        <w:rPr>
          <w:rFonts w:eastAsiaTheme="minorHAnsi"/>
          <w:szCs w:val="24"/>
        </w:rPr>
        <w:t xml:space="preserve">, </w:t>
      </w:r>
      <w:r w:rsidR="002D4A91">
        <w:rPr>
          <w:rFonts w:eastAsiaTheme="minorHAnsi"/>
          <w:szCs w:val="24"/>
        </w:rPr>
        <w:t>taking the following action:</w:t>
      </w:r>
    </w:p>
    <w:p w:rsidR="00446803" w:rsidRDefault="00446803" w:rsidP="00446803">
      <w:pPr>
        <w:autoSpaceDE w:val="0"/>
        <w:autoSpaceDN w:val="0"/>
        <w:adjustRightInd w:val="0"/>
        <w:ind w:firstLine="720"/>
        <w:jc w:val="both"/>
        <w:rPr>
          <w:szCs w:val="24"/>
        </w:rPr>
      </w:pPr>
      <w:r>
        <w:rPr>
          <w:szCs w:val="24"/>
        </w:rPr>
        <w:t>The Board unanimously suspended all of the personal financial disclosure late fees based on future compliance for the following:</w:t>
      </w:r>
    </w:p>
    <w:p w:rsidR="00446803" w:rsidRDefault="00446803" w:rsidP="00446803">
      <w:pPr>
        <w:autoSpaceDE w:val="0"/>
        <w:autoSpaceDN w:val="0"/>
        <w:adjustRightInd w:val="0"/>
        <w:ind w:firstLine="720"/>
        <w:jc w:val="both"/>
        <w:rPr>
          <w:szCs w:val="24"/>
        </w:rPr>
      </w:pPr>
    </w:p>
    <w:p w:rsidR="00446803" w:rsidRDefault="00446803" w:rsidP="00446803">
      <w:pPr>
        <w:autoSpaceDE w:val="0"/>
        <w:autoSpaceDN w:val="0"/>
        <w:adjustRightInd w:val="0"/>
        <w:ind w:firstLine="720"/>
        <w:jc w:val="both"/>
        <w:rPr>
          <w:szCs w:val="24"/>
        </w:rPr>
      </w:pPr>
      <w:r>
        <w:rPr>
          <w:szCs w:val="24"/>
        </w:rPr>
        <w:t xml:space="preserve">Docket </w:t>
      </w:r>
      <w:r w:rsidR="00C554D9">
        <w:rPr>
          <w:szCs w:val="24"/>
        </w:rPr>
        <w:t>23-090</w:t>
      </w:r>
      <w:r>
        <w:rPr>
          <w:szCs w:val="24"/>
        </w:rPr>
        <w:t xml:space="preserve"> </w:t>
      </w:r>
      <w:r w:rsidR="00C554D9">
        <w:rPr>
          <w:color w:val="000000"/>
          <w:szCs w:val="24"/>
        </w:rPr>
        <w:t>Amy Nicole Nonarski</w:t>
      </w:r>
      <w:r w:rsidR="00672152">
        <w:rPr>
          <w:color w:val="000000"/>
          <w:szCs w:val="24"/>
        </w:rPr>
        <w:t>,</w:t>
      </w:r>
      <w:r>
        <w:rPr>
          <w:szCs w:val="24"/>
        </w:rPr>
        <w:t xml:space="preserve"> 2020 Tier </w:t>
      </w:r>
      <w:r w:rsidR="00672152">
        <w:rPr>
          <w:szCs w:val="24"/>
        </w:rPr>
        <w:t>2.1</w:t>
      </w:r>
      <w:r>
        <w:rPr>
          <w:szCs w:val="24"/>
        </w:rPr>
        <w:t xml:space="preserve">, </w:t>
      </w:r>
      <w:r w:rsidR="00C554D9">
        <w:rPr>
          <w:szCs w:val="24"/>
        </w:rPr>
        <w:t>4</w:t>
      </w:r>
      <w:r w:rsidR="00672152">
        <w:rPr>
          <w:szCs w:val="24"/>
        </w:rPr>
        <w:t>0</w:t>
      </w:r>
      <w:r>
        <w:rPr>
          <w:szCs w:val="24"/>
        </w:rPr>
        <w:t xml:space="preserve"> days late of a $</w:t>
      </w:r>
      <w:r w:rsidR="00C554D9">
        <w:rPr>
          <w:szCs w:val="24"/>
        </w:rPr>
        <w:t>1,</w:t>
      </w:r>
      <w:r>
        <w:rPr>
          <w:szCs w:val="24"/>
        </w:rPr>
        <w:t xml:space="preserve">500 late fee; </w:t>
      </w:r>
    </w:p>
    <w:p w:rsidR="00446803" w:rsidRDefault="00446803" w:rsidP="00C554D9">
      <w:pPr>
        <w:autoSpaceDE w:val="0"/>
        <w:autoSpaceDN w:val="0"/>
        <w:adjustRightInd w:val="0"/>
        <w:ind w:firstLine="720"/>
        <w:jc w:val="both"/>
        <w:rPr>
          <w:szCs w:val="24"/>
        </w:rPr>
      </w:pPr>
      <w:r>
        <w:rPr>
          <w:szCs w:val="24"/>
        </w:rPr>
        <w:t>Docket 23-</w:t>
      </w:r>
      <w:r w:rsidR="00C554D9">
        <w:rPr>
          <w:szCs w:val="24"/>
        </w:rPr>
        <w:t>093</w:t>
      </w:r>
      <w:r>
        <w:rPr>
          <w:szCs w:val="24"/>
        </w:rPr>
        <w:t xml:space="preserve"> </w:t>
      </w:r>
      <w:r w:rsidR="00C554D9">
        <w:rPr>
          <w:color w:val="000000"/>
          <w:szCs w:val="24"/>
        </w:rPr>
        <w:t>Willie J. Morgan,</w:t>
      </w:r>
      <w:r w:rsidR="00C554D9">
        <w:rPr>
          <w:szCs w:val="24"/>
        </w:rPr>
        <w:t xml:space="preserve"> </w:t>
      </w:r>
      <w:r>
        <w:rPr>
          <w:szCs w:val="24"/>
        </w:rPr>
        <w:t>20</w:t>
      </w:r>
      <w:r w:rsidR="00C554D9">
        <w:rPr>
          <w:szCs w:val="24"/>
        </w:rPr>
        <w:t>19</w:t>
      </w:r>
      <w:r w:rsidR="00672152">
        <w:rPr>
          <w:szCs w:val="24"/>
        </w:rPr>
        <w:t xml:space="preserve"> Tier </w:t>
      </w:r>
      <w:r w:rsidR="00C554D9">
        <w:rPr>
          <w:szCs w:val="24"/>
        </w:rPr>
        <w:t>3</w:t>
      </w:r>
      <w:r>
        <w:rPr>
          <w:szCs w:val="24"/>
        </w:rPr>
        <w:t xml:space="preserve">, </w:t>
      </w:r>
      <w:r w:rsidR="00C554D9">
        <w:rPr>
          <w:szCs w:val="24"/>
        </w:rPr>
        <w:t xml:space="preserve">354 </w:t>
      </w:r>
      <w:r w:rsidR="00672152">
        <w:rPr>
          <w:szCs w:val="24"/>
        </w:rPr>
        <w:t>day</w:t>
      </w:r>
      <w:r w:rsidR="00C554D9">
        <w:rPr>
          <w:szCs w:val="24"/>
        </w:rPr>
        <w:t>s</w:t>
      </w:r>
      <w:r w:rsidR="00672152">
        <w:rPr>
          <w:szCs w:val="24"/>
        </w:rPr>
        <w:t xml:space="preserve"> late of a $1</w:t>
      </w:r>
      <w:r w:rsidR="00C554D9">
        <w:rPr>
          <w:szCs w:val="24"/>
        </w:rPr>
        <w:t>,5</w:t>
      </w:r>
      <w:r w:rsidR="00672152">
        <w:rPr>
          <w:szCs w:val="24"/>
        </w:rPr>
        <w:t xml:space="preserve">00 </w:t>
      </w:r>
      <w:r>
        <w:rPr>
          <w:szCs w:val="24"/>
        </w:rPr>
        <w:t>late fee;</w:t>
      </w:r>
      <w:r w:rsidRPr="00446803">
        <w:rPr>
          <w:szCs w:val="24"/>
        </w:rPr>
        <w:t xml:space="preserve"> </w:t>
      </w:r>
    </w:p>
    <w:p w:rsidR="00C554D9" w:rsidRDefault="00C554D9" w:rsidP="00C554D9">
      <w:pPr>
        <w:autoSpaceDE w:val="0"/>
        <w:autoSpaceDN w:val="0"/>
        <w:adjustRightInd w:val="0"/>
        <w:ind w:firstLine="720"/>
        <w:jc w:val="both"/>
        <w:rPr>
          <w:szCs w:val="24"/>
        </w:rPr>
      </w:pPr>
      <w:r>
        <w:rPr>
          <w:szCs w:val="24"/>
        </w:rPr>
        <w:t>Docket 23-096 Zachary Daniel “Zack” Howze, Amend 2019 Tier 3, 154 days late of $500 late fee;</w:t>
      </w:r>
    </w:p>
    <w:p w:rsidR="00446803" w:rsidRDefault="00446803" w:rsidP="00446803">
      <w:pPr>
        <w:autoSpaceDE w:val="0"/>
        <w:autoSpaceDN w:val="0"/>
        <w:adjustRightInd w:val="0"/>
        <w:ind w:firstLine="720"/>
        <w:jc w:val="both"/>
        <w:rPr>
          <w:szCs w:val="24"/>
        </w:rPr>
      </w:pPr>
      <w:r>
        <w:rPr>
          <w:szCs w:val="24"/>
        </w:rPr>
        <w:t>Docket 23-0</w:t>
      </w:r>
      <w:r w:rsidR="00EC4B31">
        <w:rPr>
          <w:szCs w:val="24"/>
        </w:rPr>
        <w:t>98</w:t>
      </w:r>
      <w:r>
        <w:rPr>
          <w:szCs w:val="24"/>
        </w:rPr>
        <w:t xml:space="preserve"> </w:t>
      </w:r>
      <w:r w:rsidR="00EC4B31">
        <w:rPr>
          <w:color w:val="000000"/>
          <w:szCs w:val="24"/>
        </w:rPr>
        <w:t>Richard Allen “Bay” Rhodes</w:t>
      </w:r>
      <w:r w:rsidRPr="00CA6B1C">
        <w:rPr>
          <w:color w:val="000000"/>
          <w:szCs w:val="24"/>
        </w:rPr>
        <w:t>,</w:t>
      </w:r>
      <w:r>
        <w:rPr>
          <w:szCs w:val="24"/>
        </w:rPr>
        <w:t xml:space="preserve"> </w:t>
      </w:r>
      <w:r w:rsidR="00672152">
        <w:rPr>
          <w:szCs w:val="24"/>
        </w:rPr>
        <w:t>2020</w:t>
      </w:r>
      <w:r w:rsidR="00EC4B31">
        <w:rPr>
          <w:szCs w:val="24"/>
        </w:rPr>
        <w:t xml:space="preserve"> Tier 3</w:t>
      </w:r>
      <w:r>
        <w:rPr>
          <w:szCs w:val="24"/>
        </w:rPr>
        <w:t xml:space="preserve">, </w:t>
      </w:r>
      <w:r w:rsidR="00EC4B31">
        <w:rPr>
          <w:szCs w:val="24"/>
        </w:rPr>
        <w:t>31</w:t>
      </w:r>
      <w:r>
        <w:rPr>
          <w:szCs w:val="24"/>
        </w:rPr>
        <w:t xml:space="preserve"> days late of a $</w:t>
      </w:r>
      <w:r w:rsidR="00EC4B31">
        <w:rPr>
          <w:szCs w:val="24"/>
        </w:rPr>
        <w:t>500 late fee;</w:t>
      </w:r>
    </w:p>
    <w:p w:rsidR="00EC4B31" w:rsidRDefault="00EC4B31" w:rsidP="00446803">
      <w:pPr>
        <w:autoSpaceDE w:val="0"/>
        <w:autoSpaceDN w:val="0"/>
        <w:adjustRightInd w:val="0"/>
        <w:ind w:firstLine="720"/>
        <w:jc w:val="both"/>
        <w:rPr>
          <w:szCs w:val="24"/>
        </w:rPr>
      </w:pPr>
      <w:r>
        <w:rPr>
          <w:szCs w:val="24"/>
        </w:rPr>
        <w:t>Docket 23-106 Alvin B. Cormier, 2020 Tier 2, 476 days late of a $2,500 late fee;</w:t>
      </w:r>
    </w:p>
    <w:p w:rsidR="00EC4B31" w:rsidRDefault="00EC4B31" w:rsidP="00446803">
      <w:pPr>
        <w:autoSpaceDE w:val="0"/>
        <w:autoSpaceDN w:val="0"/>
        <w:adjustRightInd w:val="0"/>
        <w:ind w:firstLine="720"/>
        <w:jc w:val="both"/>
        <w:rPr>
          <w:szCs w:val="24"/>
        </w:rPr>
      </w:pPr>
      <w:r>
        <w:rPr>
          <w:szCs w:val="24"/>
        </w:rPr>
        <w:t>Docket 23-108 Hollis Conway, Amend 2019 Tier 2.1, 14 days late of a $700 late fee;</w:t>
      </w:r>
    </w:p>
    <w:p w:rsidR="00EC4B31" w:rsidRDefault="00EC4B31" w:rsidP="00446803">
      <w:pPr>
        <w:autoSpaceDE w:val="0"/>
        <w:autoSpaceDN w:val="0"/>
        <w:adjustRightInd w:val="0"/>
        <w:ind w:firstLine="720"/>
        <w:jc w:val="both"/>
        <w:rPr>
          <w:szCs w:val="24"/>
        </w:rPr>
      </w:pPr>
      <w:r>
        <w:rPr>
          <w:szCs w:val="24"/>
        </w:rPr>
        <w:t>Docket 23-109 Doris Alexander, 2020 Tier 3, 286 days late of a $500 late fee;</w:t>
      </w:r>
    </w:p>
    <w:p w:rsidR="00EC4B31" w:rsidRDefault="00EC4B31" w:rsidP="00446803">
      <w:pPr>
        <w:autoSpaceDE w:val="0"/>
        <w:autoSpaceDN w:val="0"/>
        <w:adjustRightInd w:val="0"/>
        <w:ind w:firstLine="720"/>
        <w:jc w:val="both"/>
        <w:rPr>
          <w:szCs w:val="24"/>
        </w:rPr>
      </w:pPr>
      <w:r>
        <w:rPr>
          <w:szCs w:val="24"/>
        </w:rPr>
        <w:lastRenderedPageBreak/>
        <w:t>Docket 23-110 Charles “Chuck” Edward Toney, Jr., Amend 2020 Tier 3, 5 days late of a $125 late fee;</w:t>
      </w:r>
    </w:p>
    <w:p w:rsidR="00EC4B31" w:rsidRDefault="00EC4B31" w:rsidP="00446803">
      <w:pPr>
        <w:autoSpaceDE w:val="0"/>
        <w:autoSpaceDN w:val="0"/>
        <w:adjustRightInd w:val="0"/>
        <w:ind w:firstLine="720"/>
        <w:jc w:val="both"/>
        <w:rPr>
          <w:szCs w:val="24"/>
        </w:rPr>
      </w:pPr>
      <w:r>
        <w:rPr>
          <w:szCs w:val="24"/>
        </w:rPr>
        <w:t>Docket 23-141 Earl E. Webb Jr., 2020 Tier 3, 3</w:t>
      </w:r>
      <w:r w:rsidR="00E503B2">
        <w:rPr>
          <w:szCs w:val="24"/>
        </w:rPr>
        <w:t>51</w:t>
      </w:r>
      <w:r>
        <w:rPr>
          <w:szCs w:val="24"/>
        </w:rPr>
        <w:t xml:space="preserve"> days late of a $500 late fee;</w:t>
      </w:r>
    </w:p>
    <w:p w:rsidR="00EC4B31" w:rsidRDefault="00EC4B31" w:rsidP="00446803">
      <w:pPr>
        <w:autoSpaceDE w:val="0"/>
        <w:autoSpaceDN w:val="0"/>
        <w:adjustRightInd w:val="0"/>
        <w:ind w:firstLine="720"/>
        <w:jc w:val="both"/>
        <w:rPr>
          <w:szCs w:val="24"/>
        </w:rPr>
      </w:pPr>
      <w:r>
        <w:rPr>
          <w:szCs w:val="24"/>
        </w:rPr>
        <w:t>Docket 23-142 Gaynell C. Young, 2021 Tier 3, 37 days late of a $500 late fee;</w:t>
      </w:r>
    </w:p>
    <w:p w:rsidR="00C55E9F" w:rsidRDefault="00C55E9F" w:rsidP="00446803">
      <w:pPr>
        <w:autoSpaceDE w:val="0"/>
        <w:autoSpaceDN w:val="0"/>
        <w:adjustRightInd w:val="0"/>
        <w:ind w:firstLine="720"/>
        <w:jc w:val="both"/>
        <w:rPr>
          <w:szCs w:val="24"/>
        </w:rPr>
      </w:pPr>
      <w:r>
        <w:rPr>
          <w:szCs w:val="24"/>
        </w:rPr>
        <w:t>Docket 23-156 Mark Manda, 2020 Tier 2.1, 416 days late of a $1,500 late fee;</w:t>
      </w:r>
    </w:p>
    <w:p w:rsidR="00C55E9F" w:rsidRDefault="00C55E9F" w:rsidP="00446803">
      <w:pPr>
        <w:autoSpaceDE w:val="0"/>
        <w:autoSpaceDN w:val="0"/>
        <w:adjustRightInd w:val="0"/>
        <w:ind w:firstLine="720"/>
        <w:jc w:val="both"/>
        <w:rPr>
          <w:szCs w:val="24"/>
        </w:rPr>
      </w:pPr>
      <w:r>
        <w:rPr>
          <w:szCs w:val="24"/>
        </w:rPr>
        <w:t>Docket 23-177 Jacob Dustin “Jake” Halley, 2019 Tier 2.1, 658 days late of a $1,500 late fee;</w:t>
      </w:r>
    </w:p>
    <w:p w:rsidR="00C55E9F" w:rsidRDefault="00C55E9F" w:rsidP="00446803">
      <w:pPr>
        <w:autoSpaceDE w:val="0"/>
        <w:autoSpaceDN w:val="0"/>
        <w:adjustRightInd w:val="0"/>
        <w:ind w:firstLine="720"/>
        <w:jc w:val="both"/>
        <w:rPr>
          <w:szCs w:val="24"/>
        </w:rPr>
      </w:pPr>
      <w:r>
        <w:rPr>
          <w:szCs w:val="24"/>
        </w:rPr>
        <w:t>Docket 23-185 Major Charles D. “Chuck” McNeal, 2020 Tier 2.1, 139 days late of a $1,500 late fee;</w:t>
      </w:r>
    </w:p>
    <w:p w:rsidR="00C55E9F" w:rsidRDefault="00C55E9F" w:rsidP="00446803">
      <w:pPr>
        <w:autoSpaceDE w:val="0"/>
        <w:autoSpaceDN w:val="0"/>
        <w:adjustRightInd w:val="0"/>
        <w:ind w:firstLine="720"/>
        <w:jc w:val="both"/>
        <w:rPr>
          <w:szCs w:val="24"/>
        </w:rPr>
      </w:pPr>
      <w:r>
        <w:rPr>
          <w:szCs w:val="24"/>
        </w:rPr>
        <w:t>Docket 23-191 Gayle D. Fisher, 2018 Tier 2.1, 1119 days late of a $1,500 late fee; and,</w:t>
      </w:r>
    </w:p>
    <w:p w:rsidR="00C55E9F" w:rsidRDefault="00C55E9F" w:rsidP="00446803">
      <w:pPr>
        <w:autoSpaceDE w:val="0"/>
        <w:autoSpaceDN w:val="0"/>
        <w:adjustRightInd w:val="0"/>
        <w:ind w:firstLine="720"/>
        <w:jc w:val="both"/>
        <w:rPr>
          <w:szCs w:val="24"/>
        </w:rPr>
      </w:pPr>
      <w:r>
        <w:rPr>
          <w:szCs w:val="24"/>
        </w:rPr>
        <w:t>Docket</w:t>
      </w:r>
      <w:r w:rsidR="004349D8">
        <w:rPr>
          <w:szCs w:val="24"/>
        </w:rPr>
        <w:t xml:space="preserve"> 23-193 Olivia S. Regard, 2020 Tier 2.1, 393 days late of a $1,500 late fee.</w:t>
      </w:r>
    </w:p>
    <w:p w:rsidR="004349D8" w:rsidRDefault="004349D8" w:rsidP="00446803">
      <w:pPr>
        <w:autoSpaceDE w:val="0"/>
        <w:autoSpaceDN w:val="0"/>
        <w:adjustRightInd w:val="0"/>
        <w:ind w:firstLine="720"/>
        <w:jc w:val="both"/>
        <w:rPr>
          <w:szCs w:val="24"/>
        </w:rPr>
      </w:pPr>
    </w:p>
    <w:p w:rsidR="004349D8" w:rsidRDefault="004349D8" w:rsidP="004349D8">
      <w:pPr>
        <w:autoSpaceDE w:val="0"/>
        <w:autoSpaceDN w:val="0"/>
        <w:adjustRightInd w:val="0"/>
        <w:ind w:firstLine="720"/>
        <w:jc w:val="both"/>
        <w:rPr>
          <w:szCs w:val="24"/>
        </w:rPr>
      </w:pPr>
      <w:r>
        <w:rPr>
          <w:szCs w:val="24"/>
        </w:rPr>
        <w:t>The Board unanimously declined to waive</w:t>
      </w:r>
      <w:r w:rsidRPr="004349D8">
        <w:rPr>
          <w:szCs w:val="24"/>
        </w:rPr>
        <w:t xml:space="preserve"> </w:t>
      </w:r>
      <w:r>
        <w:rPr>
          <w:szCs w:val="24"/>
        </w:rPr>
        <w:t>all of the personal financial disclosure late fees for the following:</w:t>
      </w:r>
    </w:p>
    <w:p w:rsidR="004349D8" w:rsidRDefault="004349D8" w:rsidP="00446803">
      <w:pPr>
        <w:autoSpaceDE w:val="0"/>
        <w:autoSpaceDN w:val="0"/>
        <w:adjustRightInd w:val="0"/>
        <w:ind w:firstLine="720"/>
        <w:jc w:val="both"/>
        <w:rPr>
          <w:szCs w:val="24"/>
        </w:rPr>
      </w:pPr>
    </w:p>
    <w:p w:rsidR="004349D8" w:rsidRDefault="004349D8" w:rsidP="00446803">
      <w:pPr>
        <w:autoSpaceDE w:val="0"/>
        <w:autoSpaceDN w:val="0"/>
        <w:adjustRightInd w:val="0"/>
        <w:ind w:firstLine="720"/>
        <w:jc w:val="both"/>
        <w:rPr>
          <w:szCs w:val="24"/>
        </w:rPr>
      </w:pPr>
      <w:r>
        <w:rPr>
          <w:szCs w:val="24"/>
        </w:rPr>
        <w:t>Docket 23-092 Phillip Michael Cavins, 2019 Tier 3, 311 days late of a $500 late fee;</w:t>
      </w:r>
    </w:p>
    <w:p w:rsidR="004349D8" w:rsidRDefault="004349D8" w:rsidP="00446803">
      <w:pPr>
        <w:autoSpaceDE w:val="0"/>
        <w:autoSpaceDN w:val="0"/>
        <w:adjustRightInd w:val="0"/>
        <w:ind w:firstLine="720"/>
        <w:jc w:val="both"/>
        <w:rPr>
          <w:szCs w:val="24"/>
        </w:rPr>
      </w:pPr>
      <w:r>
        <w:rPr>
          <w:szCs w:val="24"/>
        </w:rPr>
        <w:t>Docket 23-094 T. “Dori” Telsee, 2021 Tier 3, failing to file of a $500 late fee;</w:t>
      </w:r>
    </w:p>
    <w:p w:rsidR="004349D8" w:rsidRDefault="004349D8" w:rsidP="00446803">
      <w:pPr>
        <w:autoSpaceDE w:val="0"/>
        <w:autoSpaceDN w:val="0"/>
        <w:adjustRightInd w:val="0"/>
        <w:ind w:firstLine="720"/>
        <w:jc w:val="both"/>
        <w:rPr>
          <w:szCs w:val="24"/>
        </w:rPr>
      </w:pPr>
      <w:r>
        <w:rPr>
          <w:szCs w:val="24"/>
        </w:rPr>
        <w:t>Docket 23-095 Ricky LaMar Coleman, 2020 Tier 3, 173 days late of a $500 late fee;</w:t>
      </w:r>
    </w:p>
    <w:p w:rsidR="004349D8" w:rsidRDefault="004349D8" w:rsidP="00446803">
      <w:pPr>
        <w:autoSpaceDE w:val="0"/>
        <w:autoSpaceDN w:val="0"/>
        <w:adjustRightInd w:val="0"/>
        <w:ind w:firstLine="720"/>
        <w:jc w:val="both"/>
        <w:rPr>
          <w:szCs w:val="24"/>
        </w:rPr>
      </w:pPr>
      <w:r>
        <w:rPr>
          <w:szCs w:val="24"/>
        </w:rPr>
        <w:t>Docket 23-111 Eddie Ray Fountain, Sr., 2020 Tier 3, 308 days late of a $500 late fee;</w:t>
      </w:r>
    </w:p>
    <w:p w:rsidR="004349D8" w:rsidRDefault="004349D8" w:rsidP="00446803">
      <w:pPr>
        <w:autoSpaceDE w:val="0"/>
        <w:autoSpaceDN w:val="0"/>
        <w:adjustRightInd w:val="0"/>
        <w:ind w:firstLine="720"/>
        <w:jc w:val="both"/>
        <w:rPr>
          <w:szCs w:val="24"/>
        </w:rPr>
      </w:pPr>
      <w:r>
        <w:rPr>
          <w:szCs w:val="24"/>
        </w:rPr>
        <w:t xml:space="preserve">Docket 23-157 Daniel Moore, </w:t>
      </w:r>
      <w:r w:rsidR="00F44652">
        <w:rPr>
          <w:szCs w:val="24"/>
        </w:rPr>
        <w:t>2020 Tier 3, 422 days late of a $500 late fee;</w:t>
      </w:r>
    </w:p>
    <w:p w:rsidR="00F44652" w:rsidRDefault="00F44652" w:rsidP="00446803">
      <w:pPr>
        <w:autoSpaceDE w:val="0"/>
        <w:autoSpaceDN w:val="0"/>
        <w:adjustRightInd w:val="0"/>
        <w:ind w:firstLine="720"/>
        <w:jc w:val="both"/>
        <w:rPr>
          <w:szCs w:val="24"/>
        </w:rPr>
      </w:pPr>
      <w:r>
        <w:rPr>
          <w:szCs w:val="24"/>
        </w:rPr>
        <w:t>and,</w:t>
      </w:r>
    </w:p>
    <w:p w:rsidR="00F44652" w:rsidRDefault="00F44652" w:rsidP="00446803">
      <w:pPr>
        <w:autoSpaceDE w:val="0"/>
        <w:autoSpaceDN w:val="0"/>
        <w:adjustRightInd w:val="0"/>
        <w:ind w:firstLine="720"/>
        <w:jc w:val="both"/>
        <w:rPr>
          <w:szCs w:val="24"/>
        </w:rPr>
      </w:pPr>
      <w:r>
        <w:rPr>
          <w:szCs w:val="24"/>
        </w:rPr>
        <w:t>Docket 23-179 Bobby J. Washington, Amend 2019 Tier 3, 860 days late of a $1,500 late fee.</w:t>
      </w:r>
    </w:p>
    <w:p w:rsidR="00672152" w:rsidRDefault="00672152" w:rsidP="00672152">
      <w:pPr>
        <w:autoSpaceDE w:val="0"/>
        <w:autoSpaceDN w:val="0"/>
        <w:adjustRightInd w:val="0"/>
        <w:rPr>
          <w:rFonts w:eastAsiaTheme="minorHAnsi"/>
          <w:szCs w:val="24"/>
        </w:rPr>
      </w:pPr>
    </w:p>
    <w:p w:rsidR="007C0DD9" w:rsidRPr="00104CA8" w:rsidRDefault="007C0DD9" w:rsidP="00672152">
      <w:pPr>
        <w:autoSpaceDE w:val="0"/>
        <w:autoSpaceDN w:val="0"/>
        <w:adjustRightInd w:val="0"/>
        <w:ind w:firstLine="720"/>
        <w:rPr>
          <w:szCs w:val="24"/>
        </w:rPr>
      </w:pPr>
      <w:r>
        <w:rPr>
          <w:color w:val="000000"/>
          <w:szCs w:val="24"/>
        </w:rPr>
        <w:t xml:space="preserve">The Board unanimously </w:t>
      </w:r>
      <w:r w:rsidR="00672152">
        <w:rPr>
          <w:color w:val="000000"/>
          <w:szCs w:val="24"/>
        </w:rPr>
        <w:t>suspended</w:t>
      </w:r>
      <w:r>
        <w:rPr>
          <w:color w:val="000000"/>
          <w:szCs w:val="24"/>
        </w:rPr>
        <w:t xml:space="preserve"> all</w:t>
      </w:r>
      <w:r w:rsidR="00F44652">
        <w:rPr>
          <w:color w:val="000000"/>
          <w:szCs w:val="24"/>
        </w:rPr>
        <w:t xml:space="preserve"> but $15</w:t>
      </w:r>
      <w:r w:rsidR="00672152">
        <w:rPr>
          <w:color w:val="000000"/>
          <w:szCs w:val="24"/>
        </w:rPr>
        <w:t xml:space="preserve">0 </w:t>
      </w:r>
      <w:r>
        <w:rPr>
          <w:color w:val="000000"/>
          <w:szCs w:val="24"/>
        </w:rPr>
        <w:t>of the</w:t>
      </w:r>
      <w:r w:rsidR="00C53EE8">
        <w:rPr>
          <w:color w:val="000000"/>
          <w:szCs w:val="24"/>
        </w:rPr>
        <w:t xml:space="preserve"> personal financial disclosure</w:t>
      </w:r>
      <w:r>
        <w:rPr>
          <w:color w:val="000000"/>
          <w:szCs w:val="24"/>
        </w:rPr>
        <w:t xml:space="preserve"> late fees</w:t>
      </w:r>
      <w:r w:rsidR="00CA0676">
        <w:rPr>
          <w:color w:val="000000"/>
          <w:szCs w:val="24"/>
        </w:rPr>
        <w:t xml:space="preserve"> based on future compliance</w:t>
      </w:r>
      <w:r w:rsidR="00E5359A">
        <w:rPr>
          <w:color w:val="000000"/>
          <w:szCs w:val="24"/>
        </w:rPr>
        <w:t xml:space="preserve"> with the Code of Governmental Ethics and payment</w:t>
      </w:r>
      <w:r w:rsidR="00CA0676">
        <w:rPr>
          <w:color w:val="000000"/>
          <w:szCs w:val="24"/>
        </w:rPr>
        <w:t xml:space="preserve"> within 20 days, </w:t>
      </w:r>
      <w:r w:rsidR="00C53EE8">
        <w:rPr>
          <w:color w:val="000000"/>
          <w:szCs w:val="24"/>
        </w:rPr>
        <w:t xml:space="preserve">assessed </w:t>
      </w:r>
      <w:r>
        <w:rPr>
          <w:color w:val="000000"/>
          <w:szCs w:val="24"/>
        </w:rPr>
        <w:t>against the following:</w:t>
      </w:r>
    </w:p>
    <w:p w:rsidR="007C0DD9" w:rsidRDefault="007C0DD9" w:rsidP="007C0DD9">
      <w:pPr>
        <w:autoSpaceDE w:val="0"/>
        <w:autoSpaceDN w:val="0"/>
        <w:adjustRightInd w:val="0"/>
        <w:ind w:firstLine="720"/>
        <w:jc w:val="both"/>
        <w:rPr>
          <w:szCs w:val="24"/>
        </w:rPr>
      </w:pPr>
    </w:p>
    <w:p w:rsidR="007C0DD9" w:rsidRDefault="007C0DD9" w:rsidP="007C0DD9">
      <w:pPr>
        <w:autoSpaceDE w:val="0"/>
        <w:autoSpaceDN w:val="0"/>
        <w:adjustRightInd w:val="0"/>
        <w:ind w:firstLine="720"/>
        <w:jc w:val="both"/>
        <w:rPr>
          <w:szCs w:val="24"/>
        </w:rPr>
      </w:pPr>
      <w:r>
        <w:rPr>
          <w:szCs w:val="24"/>
        </w:rPr>
        <w:t>Docket 2</w:t>
      </w:r>
      <w:r w:rsidR="00CA0676">
        <w:rPr>
          <w:szCs w:val="24"/>
        </w:rPr>
        <w:t>3</w:t>
      </w:r>
      <w:r>
        <w:rPr>
          <w:szCs w:val="24"/>
        </w:rPr>
        <w:t>-</w:t>
      </w:r>
      <w:r w:rsidR="00F44652">
        <w:rPr>
          <w:szCs w:val="24"/>
        </w:rPr>
        <w:t>093</w:t>
      </w:r>
      <w:r>
        <w:rPr>
          <w:szCs w:val="24"/>
        </w:rPr>
        <w:t xml:space="preserve"> </w:t>
      </w:r>
      <w:r w:rsidR="00F44652">
        <w:rPr>
          <w:szCs w:val="24"/>
        </w:rPr>
        <w:t>Willie J. Morgan</w:t>
      </w:r>
      <w:r w:rsidR="00CA0676">
        <w:rPr>
          <w:szCs w:val="24"/>
        </w:rPr>
        <w:t>,</w:t>
      </w:r>
      <w:r>
        <w:rPr>
          <w:szCs w:val="24"/>
        </w:rPr>
        <w:t xml:space="preserve"> </w:t>
      </w:r>
      <w:r w:rsidR="0059489A">
        <w:rPr>
          <w:szCs w:val="24"/>
        </w:rPr>
        <w:t>20</w:t>
      </w:r>
      <w:r w:rsidR="00CA0676">
        <w:rPr>
          <w:szCs w:val="24"/>
        </w:rPr>
        <w:t>20</w:t>
      </w:r>
      <w:r>
        <w:rPr>
          <w:szCs w:val="24"/>
        </w:rPr>
        <w:t xml:space="preserve"> Tier</w:t>
      </w:r>
      <w:r w:rsidR="00F44652">
        <w:rPr>
          <w:szCs w:val="24"/>
        </w:rPr>
        <w:t xml:space="preserve"> 3</w:t>
      </w:r>
      <w:r>
        <w:rPr>
          <w:szCs w:val="24"/>
        </w:rPr>
        <w:t xml:space="preserve">, </w:t>
      </w:r>
      <w:r w:rsidR="00F44652">
        <w:rPr>
          <w:szCs w:val="24"/>
        </w:rPr>
        <w:t>67</w:t>
      </w:r>
      <w:r>
        <w:rPr>
          <w:szCs w:val="24"/>
        </w:rPr>
        <w:t xml:space="preserve"> days late of a $500 late fee</w:t>
      </w:r>
      <w:r w:rsidR="00CA0676">
        <w:rPr>
          <w:szCs w:val="24"/>
        </w:rPr>
        <w:t>.</w:t>
      </w:r>
    </w:p>
    <w:p w:rsidR="00F44652" w:rsidRDefault="00F44652" w:rsidP="007C0DD9">
      <w:pPr>
        <w:autoSpaceDE w:val="0"/>
        <w:autoSpaceDN w:val="0"/>
        <w:adjustRightInd w:val="0"/>
        <w:ind w:firstLine="720"/>
        <w:jc w:val="both"/>
        <w:rPr>
          <w:szCs w:val="24"/>
        </w:rPr>
      </w:pPr>
    </w:p>
    <w:p w:rsidR="00F44652" w:rsidRDefault="00F44652" w:rsidP="00F44652">
      <w:pPr>
        <w:autoSpaceDE w:val="0"/>
        <w:autoSpaceDN w:val="0"/>
        <w:adjustRightInd w:val="0"/>
        <w:ind w:firstLine="720"/>
        <w:rPr>
          <w:color w:val="000000"/>
          <w:szCs w:val="24"/>
        </w:rPr>
      </w:pPr>
      <w:r>
        <w:rPr>
          <w:color w:val="000000"/>
          <w:szCs w:val="24"/>
        </w:rPr>
        <w:t>The Board unanimously suspended all but $350 of the personal financial disclosure late fees based on future compliance</w:t>
      </w:r>
      <w:r w:rsidR="00E5359A">
        <w:rPr>
          <w:color w:val="000000"/>
          <w:szCs w:val="24"/>
        </w:rPr>
        <w:t xml:space="preserve"> with the Code of Governmental Ethics and payment within 20 days, </w:t>
      </w:r>
      <w:r>
        <w:rPr>
          <w:color w:val="000000"/>
          <w:szCs w:val="24"/>
        </w:rPr>
        <w:t>assessed against the following:</w:t>
      </w:r>
    </w:p>
    <w:p w:rsidR="00F44652" w:rsidRDefault="00F44652" w:rsidP="00F44652">
      <w:pPr>
        <w:autoSpaceDE w:val="0"/>
        <w:autoSpaceDN w:val="0"/>
        <w:adjustRightInd w:val="0"/>
        <w:ind w:firstLine="720"/>
        <w:rPr>
          <w:color w:val="000000"/>
          <w:szCs w:val="24"/>
        </w:rPr>
      </w:pPr>
    </w:p>
    <w:p w:rsidR="00F44652" w:rsidRDefault="00F44652" w:rsidP="00F44652">
      <w:pPr>
        <w:autoSpaceDE w:val="0"/>
        <w:autoSpaceDN w:val="0"/>
        <w:adjustRightInd w:val="0"/>
        <w:ind w:firstLine="720"/>
        <w:rPr>
          <w:color w:val="000000"/>
          <w:szCs w:val="24"/>
        </w:rPr>
      </w:pPr>
      <w:r>
        <w:rPr>
          <w:color w:val="000000"/>
          <w:szCs w:val="24"/>
        </w:rPr>
        <w:t>Docket 23-194 Joseph Merritt, Jr., Amend 2020 Tier 3, 229 days late of a $500 late fee.</w:t>
      </w:r>
    </w:p>
    <w:p w:rsidR="00F44652" w:rsidRDefault="00F44652" w:rsidP="00F44652">
      <w:pPr>
        <w:autoSpaceDE w:val="0"/>
        <w:autoSpaceDN w:val="0"/>
        <w:adjustRightInd w:val="0"/>
        <w:ind w:firstLine="720"/>
        <w:rPr>
          <w:color w:val="000000"/>
          <w:szCs w:val="24"/>
        </w:rPr>
      </w:pPr>
    </w:p>
    <w:p w:rsidR="00F44652" w:rsidRDefault="00F44652" w:rsidP="00F44652">
      <w:pPr>
        <w:autoSpaceDE w:val="0"/>
        <w:autoSpaceDN w:val="0"/>
        <w:adjustRightInd w:val="0"/>
        <w:ind w:firstLine="720"/>
        <w:rPr>
          <w:color w:val="000000"/>
          <w:szCs w:val="24"/>
        </w:rPr>
      </w:pPr>
      <w:r>
        <w:rPr>
          <w:color w:val="000000"/>
          <w:szCs w:val="24"/>
        </w:rPr>
        <w:t>Board Member Lavastida returned to the meeting at 11:58 a.m.</w:t>
      </w:r>
    </w:p>
    <w:p w:rsidR="00F44652" w:rsidRDefault="00F44652" w:rsidP="00F44652">
      <w:pPr>
        <w:autoSpaceDE w:val="0"/>
        <w:autoSpaceDN w:val="0"/>
        <w:adjustRightInd w:val="0"/>
        <w:ind w:firstLine="720"/>
        <w:rPr>
          <w:color w:val="000000"/>
          <w:szCs w:val="24"/>
        </w:rPr>
      </w:pPr>
    </w:p>
    <w:p w:rsidR="003247AF" w:rsidRDefault="00F44652" w:rsidP="003247AF">
      <w:pPr>
        <w:spacing w:line="480" w:lineRule="auto"/>
        <w:ind w:firstLine="720"/>
        <w:rPr>
          <w:color w:val="000000"/>
          <w:szCs w:val="24"/>
        </w:rPr>
      </w:pPr>
      <w:r>
        <w:rPr>
          <w:color w:val="000000"/>
          <w:szCs w:val="24"/>
        </w:rPr>
        <w:t>The Board considered a waiver request in Docket No. 22-673</w:t>
      </w:r>
      <w:r w:rsidR="003247AF">
        <w:rPr>
          <w:color w:val="000000"/>
          <w:szCs w:val="24"/>
        </w:rPr>
        <w:t xml:space="preserve"> </w:t>
      </w:r>
      <w:r w:rsidR="003247AF" w:rsidRPr="00870BFC">
        <w:rPr>
          <w:color w:val="000000"/>
          <w:szCs w:val="24"/>
        </w:rPr>
        <w:t>submitted by Liacia M. Baaheth-Sylvain, former member of the Real Estate Commission, regarding a $1500 late fee assessed for filing her 2020 Tier 2.1 annual p</w:t>
      </w:r>
      <w:r w:rsidR="003247AF">
        <w:rPr>
          <w:color w:val="000000"/>
          <w:szCs w:val="24"/>
        </w:rPr>
        <w:t xml:space="preserve">ersonal </w:t>
      </w:r>
      <w:r w:rsidR="003247AF" w:rsidRPr="00870BFC">
        <w:rPr>
          <w:color w:val="000000"/>
          <w:szCs w:val="24"/>
        </w:rPr>
        <w:t>f</w:t>
      </w:r>
      <w:r w:rsidR="003247AF">
        <w:rPr>
          <w:color w:val="000000"/>
          <w:szCs w:val="24"/>
        </w:rPr>
        <w:t xml:space="preserve">inancial </w:t>
      </w:r>
      <w:r w:rsidR="003247AF" w:rsidRPr="00870BFC">
        <w:rPr>
          <w:color w:val="000000"/>
          <w:szCs w:val="24"/>
        </w:rPr>
        <w:t>d</w:t>
      </w:r>
      <w:r w:rsidR="003247AF">
        <w:rPr>
          <w:color w:val="000000"/>
          <w:szCs w:val="24"/>
        </w:rPr>
        <w:t>isclosure</w:t>
      </w:r>
      <w:r w:rsidR="003247AF" w:rsidRPr="00870BFC">
        <w:rPr>
          <w:color w:val="000000"/>
          <w:szCs w:val="24"/>
        </w:rPr>
        <w:t xml:space="preserve"> 67 days late.</w:t>
      </w:r>
      <w:r w:rsidR="003247AF">
        <w:rPr>
          <w:color w:val="000000"/>
          <w:szCs w:val="24"/>
        </w:rPr>
        <w:t xml:space="preserve">  On </w:t>
      </w:r>
      <w:r w:rsidR="003247AF">
        <w:rPr>
          <w:color w:val="000000"/>
          <w:szCs w:val="24"/>
        </w:rPr>
        <w:lastRenderedPageBreak/>
        <w:t xml:space="preserve">motion made, seconded and unanimously passed, the Board suspended all of the late fee based on future compliance. </w:t>
      </w:r>
    </w:p>
    <w:p w:rsidR="00D91DCA" w:rsidRDefault="00D91DCA" w:rsidP="003247AF">
      <w:pPr>
        <w:spacing w:line="480" w:lineRule="auto"/>
        <w:ind w:firstLine="720"/>
        <w:rPr>
          <w:color w:val="000000"/>
          <w:szCs w:val="24"/>
        </w:rPr>
      </w:pPr>
      <w:r>
        <w:rPr>
          <w:color w:val="000000"/>
          <w:szCs w:val="24"/>
        </w:rPr>
        <w:t>On motion made, seconded and unanimously passed, the Board withdrew 23-097, 23-154, 23-</w:t>
      </w:r>
      <w:r w:rsidR="00E5359A">
        <w:rPr>
          <w:color w:val="000000"/>
          <w:szCs w:val="24"/>
        </w:rPr>
        <w:t>158, 23-174 and 23-181 as pulls and adopted staff recommendation.</w:t>
      </w:r>
    </w:p>
    <w:p w:rsidR="00D91DCA" w:rsidRDefault="00D91DCA" w:rsidP="00D91DCA">
      <w:pPr>
        <w:autoSpaceDE w:val="0"/>
        <w:autoSpaceDN w:val="0"/>
        <w:adjustRightInd w:val="0"/>
        <w:ind w:firstLine="720"/>
        <w:jc w:val="both"/>
        <w:rPr>
          <w:szCs w:val="24"/>
        </w:rPr>
      </w:pPr>
      <w:r>
        <w:rPr>
          <w:szCs w:val="24"/>
        </w:rPr>
        <w:t>The Board unanimously suspended all of the personal financial disclosure late fees based on future compliance for the following:</w:t>
      </w:r>
    </w:p>
    <w:p w:rsidR="00D91DCA" w:rsidRDefault="00D91DCA" w:rsidP="00D91DCA">
      <w:pPr>
        <w:autoSpaceDE w:val="0"/>
        <w:autoSpaceDN w:val="0"/>
        <w:adjustRightInd w:val="0"/>
        <w:ind w:firstLine="720"/>
        <w:jc w:val="both"/>
        <w:rPr>
          <w:szCs w:val="24"/>
        </w:rPr>
      </w:pPr>
    </w:p>
    <w:p w:rsidR="00D91DCA" w:rsidRDefault="00D91DCA" w:rsidP="00D91DCA">
      <w:pPr>
        <w:autoSpaceDE w:val="0"/>
        <w:autoSpaceDN w:val="0"/>
        <w:adjustRightInd w:val="0"/>
        <w:ind w:firstLine="720"/>
        <w:jc w:val="both"/>
        <w:rPr>
          <w:szCs w:val="24"/>
        </w:rPr>
      </w:pPr>
      <w:r>
        <w:rPr>
          <w:szCs w:val="24"/>
        </w:rPr>
        <w:t>Docket 23-154 Richard E. Moore, Jr., 2020 Tier 2, 83 days late of a $2,500 late fee;</w:t>
      </w:r>
    </w:p>
    <w:p w:rsidR="00D91DCA" w:rsidRDefault="00D91DCA" w:rsidP="00D91DCA">
      <w:pPr>
        <w:autoSpaceDE w:val="0"/>
        <w:autoSpaceDN w:val="0"/>
        <w:adjustRightInd w:val="0"/>
        <w:ind w:firstLine="720"/>
        <w:jc w:val="both"/>
        <w:rPr>
          <w:szCs w:val="24"/>
        </w:rPr>
      </w:pPr>
      <w:r>
        <w:rPr>
          <w:szCs w:val="24"/>
        </w:rPr>
        <w:t>Docket 23-174 Todd Gerald Chaisson, 2020 Tier 2.1, 317 days late of a $1,500 late fee; and,</w:t>
      </w:r>
    </w:p>
    <w:p w:rsidR="00D91DCA" w:rsidRDefault="00D91DCA" w:rsidP="00D91DCA">
      <w:pPr>
        <w:autoSpaceDE w:val="0"/>
        <w:autoSpaceDN w:val="0"/>
        <w:adjustRightInd w:val="0"/>
        <w:ind w:firstLine="720"/>
        <w:jc w:val="both"/>
        <w:rPr>
          <w:szCs w:val="24"/>
        </w:rPr>
      </w:pPr>
      <w:r>
        <w:rPr>
          <w:szCs w:val="24"/>
        </w:rPr>
        <w:t>Docket 23-181 Paris C. Sumrall, Amend 2020 Tier 3, 118 days late of a $500 late fee.</w:t>
      </w:r>
    </w:p>
    <w:p w:rsidR="00D91DCA" w:rsidRDefault="00D91DCA" w:rsidP="00D91DCA">
      <w:pPr>
        <w:autoSpaceDE w:val="0"/>
        <w:autoSpaceDN w:val="0"/>
        <w:adjustRightInd w:val="0"/>
        <w:ind w:firstLine="720"/>
        <w:jc w:val="both"/>
        <w:rPr>
          <w:szCs w:val="24"/>
        </w:rPr>
      </w:pPr>
    </w:p>
    <w:p w:rsidR="00D91DCA" w:rsidRDefault="00D91DCA" w:rsidP="00D91DCA">
      <w:pPr>
        <w:autoSpaceDE w:val="0"/>
        <w:autoSpaceDN w:val="0"/>
        <w:adjustRightInd w:val="0"/>
        <w:ind w:firstLine="720"/>
        <w:jc w:val="both"/>
        <w:rPr>
          <w:szCs w:val="24"/>
        </w:rPr>
      </w:pPr>
      <w:r>
        <w:rPr>
          <w:szCs w:val="24"/>
        </w:rPr>
        <w:t>The Board unanimously declined to waive</w:t>
      </w:r>
      <w:r w:rsidRPr="004349D8">
        <w:rPr>
          <w:szCs w:val="24"/>
        </w:rPr>
        <w:t xml:space="preserve"> </w:t>
      </w:r>
      <w:r>
        <w:rPr>
          <w:szCs w:val="24"/>
        </w:rPr>
        <w:t>all of the personal financial disclosure late fees for the following:</w:t>
      </w:r>
    </w:p>
    <w:p w:rsidR="00D91DCA" w:rsidRDefault="00D91DCA" w:rsidP="00D91DCA">
      <w:pPr>
        <w:autoSpaceDE w:val="0"/>
        <w:autoSpaceDN w:val="0"/>
        <w:adjustRightInd w:val="0"/>
        <w:ind w:firstLine="720"/>
        <w:jc w:val="both"/>
        <w:rPr>
          <w:szCs w:val="24"/>
        </w:rPr>
      </w:pPr>
    </w:p>
    <w:p w:rsidR="00D91DCA" w:rsidRDefault="00D91DCA" w:rsidP="00D91DCA">
      <w:pPr>
        <w:autoSpaceDE w:val="0"/>
        <w:autoSpaceDN w:val="0"/>
        <w:adjustRightInd w:val="0"/>
        <w:ind w:firstLine="720"/>
        <w:jc w:val="both"/>
        <w:rPr>
          <w:szCs w:val="24"/>
        </w:rPr>
      </w:pPr>
      <w:r>
        <w:rPr>
          <w:szCs w:val="24"/>
        </w:rPr>
        <w:t>Docket 23-097 James Benedict, 2019 Tier 3, 401 days late of a $1,500 late fee; and,</w:t>
      </w:r>
    </w:p>
    <w:p w:rsidR="00D91DCA" w:rsidRDefault="00D91DCA" w:rsidP="00D91DCA">
      <w:pPr>
        <w:autoSpaceDE w:val="0"/>
        <w:autoSpaceDN w:val="0"/>
        <w:adjustRightInd w:val="0"/>
        <w:ind w:firstLine="720"/>
        <w:jc w:val="both"/>
        <w:rPr>
          <w:szCs w:val="24"/>
        </w:rPr>
      </w:pPr>
      <w:r>
        <w:rPr>
          <w:szCs w:val="24"/>
        </w:rPr>
        <w:t>Docket 23-158 Alvonso Norwood, Amend 2021 Tier 3, 343 days late of a $500 late fee.</w:t>
      </w:r>
    </w:p>
    <w:p w:rsidR="00E5359A" w:rsidRDefault="00E5359A" w:rsidP="00E5359A">
      <w:pPr>
        <w:spacing w:line="480" w:lineRule="auto"/>
        <w:rPr>
          <w:color w:val="000000"/>
          <w:szCs w:val="24"/>
        </w:rPr>
      </w:pPr>
    </w:p>
    <w:p w:rsidR="003247AF" w:rsidRDefault="003247AF" w:rsidP="00E5359A">
      <w:pPr>
        <w:spacing w:line="480" w:lineRule="auto"/>
        <w:ind w:firstLine="720"/>
        <w:rPr>
          <w:color w:val="000000"/>
          <w:szCs w:val="24"/>
        </w:rPr>
      </w:pPr>
      <w:r>
        <w:rPr>
          <w:color w:val="000000"/>
          <w:szCs w:val="24"/>
        </w:rPr>
        <w:t xml:space="preserve">The Board considered a waiver request in Docket No. 23-087 </w:t>
      </w:r>
      <w:r w:rsidRPr="00870BFC">
        <w:rPr>
          <w:color w:val="000000"/>
          <w:szCs w:val="24"/>
        </w:rPr>
        <w:t xml:space="preserve">submitted by Rickey Adams, Avoyelles Parish School Board, District 7, regarding a $200 late fee assessed for filing his amended 2020 Tier 2 annual </w:t>
      </w:r>
      <w:r>
        <w:rPr>
          <w:color w:val="000000"/>
          <w:szCs w:val="24"/>
        </w:rPr>
        <w:t xml:space="preserve">personal </w:t>
      </w:r>
      <w:r w:rsidRPr="00870BFC">
        <w:rPr>
          <w:color w:val="000000"/>
          <w:szCs w:val="24"/>
        </w:rPr>
        <w:t>f</w:t>
      </w:r>
      <w:r>
        <w:rPr>
          <w:color w:val="000000"/>
          <w:szCs w:val="24"/>
        </w:rPr>
        <w:t xml:space="preserve">inancial disclosure </w:t>
      </w:r>
      <w:r w:rsidRPr="00870BFC">
        <w:rPr>
          <w:color w:val="000000"/>
          <w:szCs w:val="24"/>
        </w:rPr>
        <w:t>2 days late.</w:t>
      </w:r>
      <w:r>
        <w:rPr>
          <w:color w:val="000000"/>
          <w:szCs w:val="24"/>
        </w:rPr>
        <w:t xml:space="preserve">  On motion made, seconded and unanimously passed, the Board declined to waive the $200 late fee.</w:t>
      </w:r>
    </w:p>
    <w:p w:rsidR="003247AF" w:rsidRDefault="003247AF" w:rsidP="003247AF">
      <w:pPr>
        <w:spacing w:line="480" w:lineRule="auto"/>
        <w:ind w:firstLine="720"/>
        <w:rPr>
          <w:color w:val="000000"/>
          <w:szCs w:val="24"/>
        </w:rPr>
      </w:pPr>
      <w:r>
        <w:rPr>
          <w:color w:val="000000"/>
          <w:szCs w:val="24"/>
        </w:rPr>
        <w:t xml:space="preserve">The Board considered a waiver request in Docket No. 23-155 </w:t>
      </w:r>
      <w:r w:rsidRPr="00870BFC">
        <w:rPr>
          <w:color w:val="000000"/>
          <w:szCs w:val="24"/>
        </w:rPr>
        <w:t>submitted by Earnest Lee Freeman, Avoyelles Parish Tourist Commission, regarding a $1500 late fee assessed for filing his 2019 Tier 2.1 annual p</w:t>
      </w:r>
      <w:r>
        <w:rPr>
          <w:color w:val="000000"/>
          <w:szCs w:val="24"/>
        </w:rPr>
        <w:t xml:space="preserve">ersonal </w:t>
      </w:r>
      <w:r w:rsidRPr="00870BFC">
        <w:rPr>
          <w:color w:val="000000"/>
          <w:szCs w:val="24"/>
        </w:rPr>
        <w:t>f</w:t>
      </w:r>
      <w:r>
        <w:rPr>
          <w:color w:val="000000"/>
          <w:szCs w:val="24"/>
        </w:rPr>
        <w:t xml:space="preserve">inancial </w:t>
      </w:r>
      <w:r w:rsidRPr="00870BFC">
        <w:rPr>
          <w:color w:val="000000"/>
          <w:szCs w:val="24"/>
        </w:rPr>
        <w:t>d</w:t>
      </w:r>
      <w:r>
        <w:rPr>
          <w:color w:val="000000"/>
          <w:szCs w:val="24"/>
        </w:rPr>
        <w:t>isclosure</w:t>
      </w:r>
      <w:r w:rsidRPr="00870BFC">
        <w:rPr>
          <w:color w:val="000000"/>
          <w:szCs w:val="24"/>
        </w:rPr>
        <w:t xml:space="preserve"> 258 days late and regarding a $1500 late fee assessed for filing his 2020 Tier 2.1 annual p</w:t>
      </w:r>
      <w:r>
        <w:rPr>
          <w:color w:val="000000"/>
          <w:szCs w:val="24"/>
        </w:rPr>
        <w:t xml:space="preserve">ersonal </w:t>
      </w:r>
      <w:r w:rsidRPr="00870BFC">
        <w:rPr>
          <w:color w:val="000000"/>
          <w:szCs w:val="24"/>
        </w:rPr>
        <w:t>f</w:t>
      </w:r>
      <w:r>
        <w:rPr>
          <w:color w:val="000000"/>
          <w:szCs w:val="24"/>
        </w:rPr>
        <w:t xml:space="preserve">inancial </w:t>
      </w:r>
      <w:r w:rsidRPr="00870BFC">
        <w:rPr>
          <w:color w:val="000000"/>
          <w:szCs w:val="24"/>
        </w:rPr>
        <w:t>d</w:t>
      </w:r>
      <w:r>
        <w:rPr>
          <w:color w:val="000000"/>
          <w:szCs w:val="24"/>
        </w:rPr>
        <w:t>isclosure</w:t>
      </w:r>
      <w:r w:rsidRPr="00870BFC">
        <w:rPr>
          <w:color w:val="000000"/>
          <w:szCs w:val="24"/>
        </w:rPr>
        <w:t xml:space="preserve"> 46 days late.</w:t>
      </w:r>
      <w:r>
        <w:rPr>
          <w:color w:val="000000"/>
          <w:szCs w:val="24"/>
        </w:rPr>
        <w:t xml:space="preserve">  On motion made, seconded and unanimously passed, the Board suspended all of the 2019 late fee and suspended all but $250 of the 2020 late fee.</w:t>
      </w:r>
    </w:p>
    <w:p w:rsidR="003913C7" w:rsidRPr="00870BFC" w:rsidRDefault="003913C7" w:rsidP="003913C7">
      <w:pPr>
        <w:spacing w:line="480" w:lineRule="auto"/>
        <w:ind w:firstLine="720"/>
        <w:rPr>
          <w:color w:val="000000"/>
          <w:szCs w:val="24"/>
        </w:rPr>
      </w:pPr>
      <w:r>
        <w:rPr>
          <w:color w:val="000000"/>
          <w:szCs w:val="24"/>
        </w:rPr>
        <w:t>The Board considered a waiver request in Docket No. 23-178</w:t>
      </w:r>
      <w:r w:rsidRPr="003913C7">
        <w:rPr>
          <w:color w:val="000000"/>
          <w:szCs w:val="24"/>
        </w:rPr>
        <w:t xml:space="preserve"> </w:t>
      </w:r>
      <w:r w:rsidRPr="00870BFC">
        <w:rPr>
          <w:color w:val="000000"/>
          <w:szCs w:val="24"/>
        </w:rPr>
        <w:t xml:space="preserve">submitted by Robert Roussel, former member of the Port of South Louisiana Commission, regarding a $600 late fee </w:t>
      </w:r>
      <w:r w:rsidRPr="00870BFC">
        <w:rPr>
          <w:color w:val="000000"/>
          <w:szCs w:val="24"/>
        </w:rPr>
        <w:lastRenderedPageBreak/>
        <w:t>assessed for filing his 2020 Tier 2.1 annual p</w:t>
      </w:r>
      <w:r>
        <w:rPr>
          <w:color w:val="000000"/>
          <w:szCs w:val="24"/>
        </w:rPr>
        <w:t xml:space="preserve">ersonal </w:t>
      </w:r>
      <w:r w:rsidRPr="00870BFC">
        <w:rPr>
          <w:color w:val="000000"/>
          <w:szCs w:val="24"/>
        </w:rPr>
        <w:t>f</w:t>
      </w:r>
      <w:r>
        <w:rPr>
          <w:color w:val="000000"/>
          <w:szCs w:val="24"/>
        </w:rPr>
        <w:t xml:space="preserve">inancial </w:t>
      </w:r>
      <w:r w:rsidRPr="00870BFC">
        <w:rPr>
          <w:color w:val="000000"/>
          <w:szCs w:val="24"/>
        </w:rPr>
        <w:t>d</w:t>
      </w:r>
      <w:r>
        <w:rPr>
          <w:color w:val="000000"/>
          <w:szCs w:val="24"/>
        </w:rPr>
        <w:t>isclosure</w:t>
      </w:r>
      <w:r w:rsidRPr="00870BFC">
        <w:rPr>
          <w:color w:val="000000"/>
          <w:szCs w:val="24"/>
        </w:rPr>
        <w:t xml:space="preserve"> 12 days late.</w:t>
      </w:r>
      <w:r>
        <w:rPr>
          <w:color w:val="000000"/>
          <w:szCs w:val="24"/>
        </w:rPr>
        <w:t xml:space="preserve">  On motion made, seconded and unanimously passed, the Board suspended all of the late</w:t>
      </w:r>
      <w:r w:rsidR="00E5359A">
        <w:rPr>
          <w:color w:val="000000"/>
          <w:szCs w:val="24"/>
        </w:rPr>
        <w:t xml:space="preserve"> fee based of future compliance with the Code of Governmental Ethics.</w:t>
      </w:r>
    </w:p>
    <w:p w:rsidR="003913C7" w:rsidRDefault="003913C7" w:rsidP="003913C7">
      <w:pPr>
        <w:spacing w:line="480" w:lineRule="auto"/>
        <w:ind w:firstLine="720"/>
        <w:rPr>
          <w:color w:val="000000"/>
          <w:szCs w:val="24"/>
        </w:rPr>
      </w:pPr>
      <w:r>
        <w:rPr>
          <w:color w:val="000000"/>
          <w:szCs w:val="24"/>
        </w:rPr>
        <w:t>The Board considered a waiver request in Docket No. 23-099</w:t>
      </w:r>
      <w:r w:rsidRPr="003913C7">
        <w:rPr>
          <w:color w:val="000000"/>
          <w:szCs w:val="24"/>
        </w:rPr>
        <w:t xml:space="preserve"> </w:t>
      </w:r>
      <w:r w:rsidRPr="00870BFC">
        <w:rPr>
          <w:color w:val="000000"/>
          <w:szCs w:val="24"/>
        </w:rPr>
        <w:t>submitted by Keith Anthony Jones, St. John the Baptist Parish School Board, regarding a $550 late fee assessed for filing his 2022 School Board Disclosure 11 days late.</w:t>
      </w:r>
      <w:r>
        <w:rPr>
          <w:color w:val="000000"/>
          <w:szCs w:val="24"/>
        </w:rPr>
        <w:t xml:space="preserve">  On motion made, seconded and unanimously passed, the Board suspended all based on future compliance</w:t>
      </w:r>
      <w:r w:rsidR="00E5359A">
        <w:rPr>
          <w:color w:val="000000"/>
          <w:szCs w:val="24"/>
        </w:rPr>
        <w:t xml:space="preserve"> with the Code of Governmental Ethics</w:t>
      </w:r>
      <w:r>
        <w:rPr>
          <w:color w:val="000000"/>
          <w:szCs w:val="24"/>
        </w:rPr>
        <w:t>.</w:t>
      </w:r>
    </w:p>
    <w:p w:rsidR="003913C7" w:rsidRDefault="003913C7" w:rsidP="003913C7">
      <w:pPr>
        <w:spacing w:line="480" w:lineRule="auto"/>
        <w:ind w:firstLine="720"/>
        <w:rPr>
          <w:color w:val="000000"/>
          <w:szCs w:val="24"/>
        </w:rPr>
      </w:pPr>
      <w:r>
        <w:rPr>
          <w:color w:val="000000"/>
          <w:szCs w:val="24"/>
        </w:rPr>
        <w:t xml:space="preserve">The Board considered a waiver request in Docket No. 23-100 </w:t>
      </w:r>
      <w:r w:rsidRPr="00870BFC">
        <w:rPr>
          <w:color w:val="000000"/>
          <w:szCs w:val="24"/>
        </w:rPr>
        <w:t>submitted by Edna Mitchell "MaMa" Johnson, St. Martin Parish School Board, regarding a $400 late fee assessed for filing her 2021 School Board Disclosure 83 days late.</w:t>
      </w:r>
      <w:r>
        <w:rPr>
          <w:color w:val="000000"/>
          <w:szCs w:val="24"/>
        </w:rPr>
        <w:t xml:space="preserve">  On motion made, seconded and unanimously passed, the Board suspended all based on future compliance</w:t>
      </w:r>
      <w:r w:rsidR="00E5359A">
        <w:rPr>
          <w:color w:val="000000"/>
          <w:szCs w:val="24"/>
        </w:rPr>
        <w:t xml:space="preserve"> with the Code of Governmental Ethics</w:t>
      </w:r>
      <w:r>
        <w:rPr>
          <w:color w:val="000000"/>
          <w:szCs w:val="24"/>
        </w:rPr>
        <w:t>.</w:t>
      </w:r>
    </w:p>
    <w:p w:rsidR="00E22D44" w:rsidRDefault="003913C7" w:rsidP="003913C7">
      <w:pPr>
        <w:spacing w:line="480" w:lineRule="auto"/>
        <w:ind w:firstLine="720"/>
        <w:rPr>
          <w:color w:val="000000"/>
          <w:szCs w:val="24"/>
        </w:rPr>
      </w:pPr>
      <w:r>
        <w:rPr>
          <w:color w:val="000000"/>
          <w:szCs w:val="24"/>
        </w:rPr>
        <w:t>The Board considered a waiver request in Docket No. 23-101</w:t>
      </w:r>
      <w:r w:rsidRPr="003913C7">
        <w:rPr>
          <w:color w:val="000000"/>
          <w:szCs w:val="24"/>
        </w:rPr>
        <w:t xml:space="preserve"> </w:t>
      </w:r>
      <w:r w:rsidRPr="00870BFC">
        <w:rPr>
          <w:color w:val="000000"/>
          <w:szCs w:val="24"/>
        </w:rPr>
        <w:t>submitted by Barbara Crain Major, Orleans Parish School Board - Robert Russa Moton Charter School, regarding a $600 late fee assessed for filing her 2022 School Board Disclosure 12 days late.</w:t>
      </w:r>
      <w:r>
        <w:rPr>
          <w:color w:val="000000"/>
          <w:szCs w:val="24"/>
        </w:rPr>
        <w:t xml:space="preserve">  On motion made, seconded and unanimously passed, the Board declined to waive the $600 late fee.</w:t>
      </w:r>
    </w:p>
    <w:p w:rsidR="00A8610A" w:rsidRDefault="00A8610A" w:rsidP="00750CCD">
      <w:pPr>
        <w:spacing w:line="480" w:lineRule="auto"/>
        <w:ind w:firstLine="720"/>
        <w:rPr>
          <w:color w:val="000000"/>
          <w:szCs w:val="24"/>
        </w:rPr>
      </w:pPr>
      <w:r>
        <w:rPr>
          <w:szCs w:val="24"/>
        </w:rPr>
        <w:t xml:space="preserve">On motion made, seconded and unanimously passed, the Board considered an untimely waiver request in Docket No. 23-107 </w:t>
      </w:r>
      <w:r w:rsidRPr="00870BFC">
        <w:rPr>
          <w:color w:val="000000"/>
          <w:szCs w:val="24"/>
        </w:rPr>
        <w:t>submitted by Treva Askey, former member of the Workforce Development Board, Seventh Planning District Consortium / Area #70, regarding a $350 late fee assessed for filing her amended 2019 Tier 2.1 annual p</w:t>
      </w:r>
      <w:r>
        <w:rPr>
          <w:color w:val="000000"/>
          <w:szCs w:val="24"/>
        </w:rPr>
        <w:t>ersona</w:t>
      </w:r>
      <w:r w:rsidR="00D46EBB">
        <w:rPr>
          <w:color w:val="000000"/>
          <w:szCs w:val="24"/>
        </w:rPr>
        <w:t>l</w:t>
      </w:r>
      <w:r>
        <w:rPr>
          <w:color w:val="000000"/>
          <w:szCs w:val="24"/>
        </w:rPr>
        <w:t xml:space="preserve"> </w:t>
      </w:r>
      <w:r w:rsidRPr="00870BFC">
        <w:rPr>
          <w:color w:val="000000"/>
          <w:szCs w:val="24"/>
        </w:rPr>
        <w:t>f</w:t>
      </w:r>
      <w:r>
        <w:rPr>
          <w:color w:val="000000"/>
          <w:szCs w:val="24"/>
        </w:rPr>
        <w:t xml:space="preserve">inancial </w:t>
      </w:r>
      <w:r w:rsidRPr="00870BFC">
        <w:rPr>
          <w:color w:val="000000"/>
          <w:szCs w:val="24"/>
        </w:rPr>
        <w:t>d</w:t>
      </w:r>
      <w:r>
        <w:rPr>
          <w:color w:val="000000"/>
          <w:szCs w:val="24"/>
        </w:rPr>
        <w:t>isclosure</w:t>
      </w:r>
      <w:r w:rsidRPr="00870BFC">
        <w:rPr>
          <w:color w:val="000000"/>
          <w:szCs w:val="24"/>
        </w:rPr>
        <w:t xml:space="preserve"> 7 days late</w:t>
      </w:r>
      <w:r>
        <w:rPr>
          <w:color w:val="000000"/>
          <w:szCs w:val="24"/>
        </w:rPr>
        <w:t>.  On motion made, seconded and unanimously passed, the Board suspended all the late fee based on future compliance</w:t>
      </w:r>
      <w:r w:rsidR="00D46EBB">
        <w:rPr>
          <w:color w:val="000000"/>
          <w:szCs w:val="24"/>
        </w:rPr>
        <w:t xml:space="preserve"> with the Code of Governmental Ethics</w:t>
      </w:r>
      <w:r>
        <w:rPr>
          <w:color w:val="000000"/>
          <w:szCs w:val="24"/>
        </w:rPr>
        <w:t>.</w:t>
      </w:r>
    </w:p>
    <w:p w:rsidR="00A8610A" w:rsidRDefault="00A8610A" w:rsidP="00750CCD">
      <w:pPr>
        <w:spacing w:line="480" w:lineRule="auto"/>
        <w:ind w:firstLine="720"/>
        <w:rPr>
          <w:color w:val="000000"/>
          <w:szCs w:val="24"/>
        </w:rPr>
      </w:pPr>
      <w:r>
        <w:rPr>
          <w:color w:val="000000"/>
          <w:szCs w:val="24"/>
        </w:rPr>
        <w:lastRenderedPageBreak/>
        <w:t xml:space="preserve">The Board considered a waiver request in Docket No. 23-140 </w:t>
      </w:r>
      <w:r w:rsidRPr="00870BFC">
        <w:rPr>
          <w:color w:val="000000"/>
          <w:szCs w:val="24"/>
        </w:rPr>
        <w:t>submitted by John Stone "Chip" Coulter, former member of the Workers Compensation Second Injury Board, regarding a $1500 late fee assessed for filing his 2020 Tier 2.1 annual p</w:t>
      </w:r>
      <w:r>
        <w:rPr>
          <w:color w:val="000000"/>
          <w:szCs w:val="24"/>
        </w:rPr>
        <w:t xml:space="preserve">ersonal </w:t>
      </w:r>
      <w:r w:rsidRPr="00870BFC">
        <w:rPr>
          <w:color w:val="000000"/>
          <w:szCs w:val="24"/>
        </w:rPr>
        <w:t>f</w:t>
      </w:r>
      <w:r>
        <w:rPr>
          <w:color w:val="000000"/>
          <w:szCs w:val="24"/>
        </w:rPr>
        <w:t xml:space="preserve">inancial </w:t>
      </w:r>
      <w:r w:rsidRPr="00870BFC">
        <w:rPr>
          <w:color w:val="000000"/>
          <w:szCs w:val="24"/>
        </w:rPr>
        <w:t>d</w:t>
      </w:r>
      <w:r>
        <w:rPr>
          <w:color w:val="000000"/>
          <w:szCs w:val="24"/>
        </w:rPr>
        <w:t>isclosure</w:t>
      </w:r>
      <w:r w:rsidRPr="00870BFC">
        <w:rPr>
          <w:color w:val="000000"/>
          <w:szCs w:val="24"/>
        </w:rPr>
        <w:t xml:space="preserve"> 356 days late and regarding a $1500 late fee assessed for filing his 2021 Tier 2.1 annual p</w:t>
      </w:r>
      <w:r>
        <w:rPr>
          <w:color w:val="000000"/>
          <w:szCs w:val="24"/>
        </w:rPr>
        <w:t xml:space="preserve">ersonal </w:t>
      </w:r>
      <w:r w:rsidRPr="00870BFC">
        <w:rPr>
          <w:color w:val="000000"/>
          <w:szCs w:val="24"/>
        </w:rPr>
        <w:t>f</w:t>
      </w:r>
      <w:r>
        <w:rPr>
          <w:color w:val="000000"/>
          <w:szCs w:val="24"/>
        </w:rPr>
        <w:t xml:space="preserve">inancial </w:t>
      </w:r>
      <w:r w:rsidRPr="00870BFC">
        <w:rPr>
          <w:color w:val="000000"/>
          <w:szCs w:val="24"/>
        </w:rPr>
        <w:t>d</w:t>
      </w:r>
      <w:r>
        <w:rPr>
          <w:color w:val="000000"/>
          <w:szCs w:val="24"/>
        </w:rPr>
        <w:t>isclosure</w:t>
      </w:r>
      <w:r w:rsidRPr="00870BFC">
        <w:rPr>
          <w:color w:val="000000"/>
          <w:szCs w:val="24"/>
        </w:rPr>
        <w:t xml:space="preserve"> 121 days late.</w:t>
      </w:r>
      <w:r>
        <w:rPr>
          <w:color w:val="000000"/>
          <w:szCs w:val="24"/>
        </w:rPr>
        <w:t xml:space="preserve">  On motion made, seconded and unanimously passed, the Board suspended all of the $1500 late fee for 2020 based on future compliance and suspended all but $450</w:t>
      </w:r>
      <w:r w:rsidR="00724A90">
        <w:rPr>
          <w:color w:val="000000"/>
          <w:szCs w:val="24"/>
        </w:rPr>
        <w:t xml:space="preserve"> of the $1500 late fee for 2021 based on future compliance</w:t>
      </w:r>
      <w:r w:rsidR="00D46EBB">
        <w:rPr>
          <w:color w:val="000000"/>
          <w:szCs w:val="24"/>
        </w:rPr>
        <w:t xml:space="preserve"> with the Code of Governmental Ethics.</w:t>
      </w:r>
      <w:r w:rsidR="00724A90">
        <w:rPr>
          <w:color w:val="000000"/>
          <w:szCs w:val="24"/>
        </w:rPr>
        <w:t xml:space="preserve">  The $450 </w:t>
      </w:r>
      <w:r w:rsidR="00D46EBB">
        <w:rPr>
          <w:color w:val="000000"/>
          <w:szCs w:val="24"/>
        </w:rPr>
        <w:t xml:space="preserve">late fee </w:t>
      </w:r>
      <w:r w:rsidR="00724A90">
        <w:rPr>
          <w:color w:val="000000"/>
          <w:szCs w:val="24"/>
        </w:rPr>
        <w:t>is payable within 20 days and if payment is not received within 20 days, the full amount of the late fee becomes due and owing.</w:t>
      </w:r>
    </w:p>
    <w:p w:rsidR="00724A90" w:rsidRDefault="00724A90" w:rsidP="00724A90">
      <w:pPr>
        <w:spacing w:line="480" w:lineRule="auto"/>
        <w:ind w:firstLine="720"/>
        <w:rPr>
          <w:color w:val="000000"/>
          <w:szCs w:val="24"/>
        </w:rPr>
      </w:pPr>
      <w:r>
        <w:rPr>
          <w:color w:val="000000"/>
          <w:szCs w:val="24"/>
        </w:rPr>
        <w:t xml:space="preserve">The Board considered a waiver request in Docket No. 23-175 </w:t>
      </w:r>
      <w:r w:rsidRPr="00870BFC">
        <w:rPr>
          <w:color w:val="000000"/>
          <w:szCs w:val="24"/>
        </w:rPr>
        <w:t>submitted by Amber Michele Dugas, Denham Spr</w:t>
      </w:r>
      <w:r>
        <w:rPr>
          <w:color w:val="000000"/>
          <w:szCs w:val="24"/>
        </w:rPr>
        <w:t xml:space="preserve">ings City Council, </w:t>
      </w:r>
      <w:r w:rsidRPr="00870BFC">
        <w:rPr>
          <w:color w:val="000000"/>
          <w:szCs w:val="24"/>
        </w:rPr>
        <w:t>Livingston Parish, regarding a $2500 late fee assessed for filing her amended 2020 Tier 2 annual p</w:t>
      </w:r>
      <w:r>
        <w:rPr>
          <w:color w:val="000000"/>
          <w:szCs w:val="24"/>
        </w:rPr>
        <w:t xml:space="preserve">ersonal </w:t>
      </w:r>
      <w:r w:rsidRPr="00870BFC">
        <w:rPr>
          <w:color w:val="000000"/>
          <w:szCs w:val="24"/>
        </w:rPr>
        <w:t>f</w:t>
      </w:r>
      <w:r>
        <w:rPr>
          <w:color w:val="000000"/>
          <w:szCs w:val="24"/>
        </w:rPr>
        <w:t xml:space="preserve">inancial </w:t>
      </w:r>
      <w:r w:rsidRPr="00870BFC">
        <w:rPr>
          <w:color w:val="000000"/>
          <w:szCs w:val="24"/>
        </w:rPr>
        <w:t>d</w:t>
      </w:r>
      <w:r>
        <w:rPr>
          <w:color w:val="000000"/>
          <w:szCs w:val="24"/>
        </w:rPr>
        <w:t>isclosure</w:t>
      </w:r>
      <w:r w:rsidRPr="00870BFC">
        <w:rPr>
          <w:color w:val="000000"/>
          <w:szCs w:val="24"/>
        </w:rPr>
        <w:t xml:space="preserve"> 142 days late; a $100 late fee assessed for filing her 2021 Tier 2 annual p</w:t>
      </w:r>
      <w:r>
        <w:rPr>
          <w:color w:val="000000"/>
          <w:szCs w:val="24"/>
        </w:rPr>
        <w:t xml:space="preserve">ersonal </w:t>
      </w:r>
      <w:r w:rsidRPr="00870BFC">
        <w:rPr>
          <w:color w:val="000000"/>
          <w:szCs w:val="24"/>
        </w:rPr>
        <w:t>f</w:t>
      </w:r>
      <w:r>
        <w:rPr>
          <w:color w:val="000000"/>
          <w:szCs w:val="24"/>
        </w:rPr>
        <w:t xml:space="preserve">inancial </w:t>
      </w:r>
      <w:r w:rsidRPr="00870BFC">
        <w:rPr>
          <w:color w:val="000000"/>
          <w:szCs w:val="24"/>
        </w:rPr>
        <w:t>d</w:t>
      </w:r>
      <w:r>
        <w:rPr>
          <w:color w:val="000000"/>
          <w:szCs w:val="24"/>
        </w:rPr>
        <w:t>isclosure</w:t>
      </w:r>
      <w:r w:rsidR="00D46EBB">
        <w:rPr>
          <w:color w:val="000000"/>
          <w:szCs w:val="24"/>
        </w:rPr>
        <w:t xml:space="preserve"> 1 day</w:t>
      </w:r>
      <w:r w:rsidRPr="00870BFC">
        <w:rPr>
          <w:color w:val="000000"/>
          <w:szCs w:val="24"/>
        </w:rPr>
        <w:t xml:space="preserve"> late; and, a $2500 late fee assessed for filing her 2021 Tier 2 candidate p</w:t>
      </w:r>
      <w:r>
        <w:rPr>
          <w:color w:val="000000"/>
          <w:szCs w:val="24"/>
        </w:rPr>
        <w:t xml:space="preserve">ersonal </w:t>
      </w:r>
      <w:r w:rsidRPr="00870BFC">
        <w:rPr>
          <w:color w:val="000000"/>
          <w:szCs w:val="24"/>
        </w:rPr>
        <w:t>f</w:t>
      </w:r>
      <w:r>
        <w:rPr>
          <w:color w:val="000000"/>
          <w:szCs w:val="24"/>
        </w:rPr>
        <w:t xml:space="preserve">inancial </w:t>
      </w:r>
      <w:r w:rsidRPr="00870BFC">
        <w:rPr>
          <w:color w:val="000000"/>
          <w:szCs w:val="24"/>
        </w:rPr>
        <w:t>d</w:t>
      </w:r>
      <w:r>
        <w:rPr>
          <w:color w:val="000000"/>
          <w:szCs w:val="24"/>
        </w:rPr>
        <w:t>isclosure</w:t>
      </w:r>
      <w:r w:rsidRPr="00870BFC">
        <w:rPr>
          <w:color w:val="000000"/>
          <w:szCs w:val="24"/>
        </w:rPr>
        <w:t xml:space="preserve"> 32 days late.</w:t>
      </w:r>
      <w:r>
        <w:rPr>
          <w:color w:val="000000"/>
          <w:szCs w:val="24"/>
        </w:rPr>
        <w:t xml:space="preserve">  On motion made, seconded and unanimously passed, the Board declined to waive all of the late fees.</w:t>
      </w:r>
    </w:p>
    <w:p w:rsidR="00AF3468" w:rsidRDefault="00AF3468" w:rsidP="00750CCD">
      <w:pPr>
        <w:spacing w:line="480" w:lineRule="auto"/>
        <w:ind w:firstLine="720"/>
        <w:rPr>
          <w:color w:val="000000"/>
          <w:szCs w:val="24"/>
        </w:rPr>
      </w:pPr>
      <w:r>
        <w:rPr>
          <w:color w:val="000000"/>
          <w:szCs w:val="24"/>
        </w:rPr>
        <w:t>The Board considered the following items on the General Supplemental Agenda.</w:t>
      </w:r>
    </w:p>
    <w:p w:rsidR="00724A90" w:rsidRPr="00D46EBB" w:rsidRDefault="00724A90" w:rsidP="00D46EBB">
      <w:pPr>
        <w:spacing w:line="480" w:lineRule="auto"/>
        <w:ind w:firstLine="720"/>
        <w:rPr>
          <w:color w:val="000000"/>
          <w:szCs w:val="24"/>
        </w:rPr>
      </w:pPr>
      <w:r>
        <w:rPr>
          <w:color w:val="000000"/>
          <w:szCs w:val="24"/>
        </w:rPr>
        <w:t xml:space="preserve">The Board considered a consent opinion in Docket No. 21-751 regarding the employment </w:t>
      </w:r>
      <w:r w:rsidR="00D46EBB">
        <w:rPr>
          <w:color w:val="000000"/>
          <w:szCs w:val="24"/>
        </w:rPr>
        <w:t xml:space="preserve">of </w:t>
      </w:r>
      <w:r>
        <w:rPr>
          <w:color w:val="000000"/>
          <w:szCs w:val="24"/>
        </w:rPr>
        <w:t>Kevin Wilson in the Maintenance Department of the International Charter School while his brother</w:t>
      </w:r>
      <w:r w:rsidR="00D46EBB">
        <w:rPr>
          <w:color w:val="000000"/>
          <w:szCs w:val="24"/>
        </w:rPr>
        <w:t>, Sean Wilson, served</w:t>
      </w:r>
      <w:r>
        <w:rPr>
          <w:color w:val="000000"/>
          <w:szCs w:val="24"/>
        </w:rPr>
        <w:t xml:space="preserve"> as the head of school.  </w:t>
      </w:r>
      <w:r w:rsidR="00D46EBB">
        <w:rPr>
          <w:szCs w:val="24"/>
        </w:rPr>
        <w:t>Sean Wilson</w:t>
      </w:r>
      <w:r w:rsidRPr="00B25D56">
        <w:rPr>
          <w:szCs w:val="24"/>
        </w:rPr>
        <w:t xml:space="preserve"> executed the consent opinion admitting to a violation of R.S. 1119 and 1112 of the Code of </w:t>
      </w:r>
      <w:r w:rsidR="00D0161B">
        <w:rPr>
          <w:szCs w:val="24"/>
        </w:rPr>
        <w:t xml:space="preserve">Governmental </w:t>
      </w:r>
      <w:r w:rsidRPr="00B25D56">
        <w:rPr>
          <w:szCs w:val="24"/>
        </w:rPr>
        <w:t>Ethics and paid the civil penalty.</w:t>
      </w:r>
      <w:r>
        <w:rPr>
          <w:szCs w:val="24"/>
        </w:rPr>
        <w:t xml:space="preserve">  On motion made, seconded and unanimously passed, the Board adopted for </w:t>
      </w:r>
      <w:r>
        <w:rPr>
          <w:szCs w:val="24"/>
        </w:rPr>
        <w:lastRenderedPageBreak/>
        <w:t>publication the consent opinion and dismissed the charges against Sean Wilson</w:t>
      </w:r>
      <w:r w:rsidR="00D46EBB">
        <w:rPr>
          <w:szCs w:val="24"/>
        </w:rPr>
        <w:t xml:space="preserve"> pending </w:t>
      </w:r>
      <w:r>
        <w:rPr>
          <w:szCs w:val="24"/>
        </w:rPr>
        <w:t>before the Ethics Adjudicatory Board.</w:t>
      </w:r>
    </w:p>
    <w:p w:rsidR="00724A90" w:rsidRDefault="00724A90" w:rsidP="00724A90">
      <w:pPr>
        <w:spacing w:line="480" w:lineRule="auto"/>
        <w:rPr>
          <w:color w:val="000000"/>
          <w:szCs w:val="24"/>
        </w:rPr>
      </w:pPr>
      <w:r>
        <w:rPr>
          <w:szCs w:val="24"/>
        </w:rPr>
        <w:tab/>
        <w:t>The Board considered</w:t>
      </w:r>
      <w:r w:rsidR="00D0161B">
        <w:rPr>
          <w:szCs w:val="24"/>
        </w:rPr>
        <w:t xml:space="preserve"> the consent opinion in Docket No. 22-062 regarding</w:t>
      </w:r>
      <w:r w:rsidR="00D0161B" w:rsidRPr="00D0161B">
        <w:rPr>
          <w:color w:val="000000"/>
          <w:szCs w:val="24"/>
        </w:rPr>
        <w:t xml:space="preserve"> </w:t>
      </w:r>
      <w:r w:rsidR="00D0161B" w:rsidRPr="00B25D56">
        <w:rPr>
          <w:color w:val="000000"/>
          <w:szCs w:val="24"/>
        </w:rPr>
        <w:t>Gordon Atwell and Ashley van der Meulen, members of the Louisiana. St</w:t>
      </w:r>
      <w:r w:rsidR="00D0161B">
        <w:rPr>
          <w:color w:val="000000"/>
          <w:szCs w:val="24"/>
        </w:rPr>
        <w:t xml:space="preserve">ate Board of Home Inspectors </w:t>
      </w:r>
      <w:r w:rsidR="00D0161B" w:rsidRPr="00B25D56">
        <w:rPr>
          <w:color w:val="000000"/>
          <w:szCs w:val="24"/>
        </w:rPr>
        <w:t>related to violations of Sections 1111C(2)(d) and Section 1113B</w:t>
      </w:r>
      <w:r w:rsidR="00D0161B">
        <w:rPr>
          <w:color w:val="000000"/>
          <w:szCs w:val="24"/>
        </w:rPr>
        <w:t xml:space="preserve"> of the Code of Governmental Ethics</w:t>
      </w:r>
      <w:r w:rsidR="00D0161B" w:rsidRPr="00B25D56">
        <w:rPr>
          <w:color w:val="000000"/>
          <w:szCs w:val="24"/>
        </w:rPr>
        <w:t>.</w:t>
      </w:r>
      <w:r w:rsidR="00D0161B">
        <w:rPr>
          <w:color w:val="000000"/>
          <w:szCs w:val="24"/>
        </w:rPr>
        <w:t xml:space="preserve">  </w:t>
      </w:r>
      <w:r w:rsidR="00D0161B" w:rsidRPr="00B25D56">
        <w:rPr>
          <w:szCs w:val="24"/>
        </w:rPr>
        <w:t>Mr. Atw</w:t>
      </w:r>
      <w:r w:rsidR="00D46EBB">
        <w:rPr>
          <w:szCs w:val="24"/>
        </w:rPr>
        <w:t xml:space="preserve">ell and Mr. van der Meulen </w:t>
      </w:r>
      <w:r w:rsidR="00D0161B" w:rsidRPr="00B25D56">
        <w:rPr>
          <w:szCs w:val="24"/>
        </w:rPr>
        <w:t xml:space="preserve">signed a consent opinion for violation of Sections 1111C(2)(d) and 1113B </w:t>
      </w:r>
      <w:r w:rsidR="00D0161B">
        <w:rPr>
          <w:szCs w:val="24"/>
        </w:rPr>
        <w:t xml:space="preserve">of the Code of Governmental Ethics </w:t>
      </w:r>
      <w:r w:rsidR="00D46EBB">
        <w:rPr>
          <w:szCs w:val="24"/>
        </w:rPr>
        <w:t>and</w:t>
      </w:r>
      <w:r w:rsidR="00D0161B" w:rsidRPr="00B25D56">
        <w:rPr>
          <w:szCs w:val="24"/>
        </w:rPr>
        <w:t xml:space="preserve"> paid the $1,500 civil penalty.</w:t>
      </w:r>
      <w:r w:rsidR="00D0161B">
        <w:rPr>
          <w:szCs w:val="24"/>
        </w:rPr>
        <w:t xml:space="preserve">  On motion made, seconded and unanimously passed, the Board adopted for publication the consent </w:t>
      </w:r>
      <w:r w:rsidR="00D46EBB">
        <w:rPr>
          <w:szCs w:val="24"/>
        </w:rPr>
        <w:t>opinions</w:t>
      </w:r>
      <w:r w:rsidR="00D0161B">
        <w:rPr>
          <w:szCs w:val="24"/>
        </w:rPr>
        <w:t>.</w:t>
      </w:r>
    </w:p>
    <w:p w:rsidR="00D0161B" w:rsidRPr="00B25D56" w:rsidRDefault="00D0161B" w:rsidP="00D0161B">
      <w:pPr>
        <w:spacing w:line="480" w:lineRule="auto"/>
        <w:ind w:firstLine="720"/>
        <w:rPr>
          <w:color w:val="000000"/>
          <w:szCs w:val="24"/>
        </w:rPr>
      </w:pPr>
      <w:r>
        <w:rPr>
          <w:color w:val="000000"/>
          <w:szCs w:val="24"/>
        </w:rPr>
        <w:t xml:space="preserve">The Board considered the consent opinion in Docket No. 22-251 </w:t>
      </w:r>
      <w:r w:rsidRPr="00B25D56">
        <w:rPr>
          <w:color w:val="000000"/>
          <w:szCs w:val="24"/>
        </w:rPr>
        <w:t>regarding Dan Ford, the parent of a teacher at Youree Drive Middle School, entering into transactions with the school.</w:t>
      </w:r>
      <w:r>
        <w:rPr>
          <w:color w:val="000000"/>
          <w:szCs w:val="24"/>
        </w:rPr>
        <w:t xml:space="preserve">  </w:t>
      </w:r>
      <w:r w:rsidR="00D46EBB">
        <w:rPr>
          <w:szCs w:val="24"/>
        </w:rPr>
        <w:t xml:space="preserve">Dan Ford </w:t>
      </w:r>
      <w:r w:rsidRPr="00B25D56">
        <w:rPr>
          <w:szCs w:val="24"/>
        </w:rPr>
        <w:t>executed a consent opini</w:t>
      </w:r>
      <w:r>
        <w:rPr>
          <w:szCs w:val="24"/>
        </w:rPr>
        <w:t xml:space="preserve">on admitting to a violation of Section </w:t>
      </w:r>
      <w:r w:rsidRPr="00B25D56">
        <w:rPr>
          <w:szCs w:val="24"/>
        </w:rPr>
        <w:t>1113A</w:t>
      </w:r>
      <w:r>
        <w:rPr>
          <w:szCs w:val="24"/>
        </w:rPr>
        <w:t xml:space="preserve"> of the Code of Governmental Ethics</w:t>
      </w:r>
      <w:r w:rsidRPr="00B25D56">
        <w:rPr>
          <w:szCs w:val="24"/>
        </w:rPr>
        <w:t xml:space="preserve"> by entering into transactions with his daughter's agency, Youree Drive Middle School. No civil penalty was imposed.</w:t>
      </w:r>
      <w:r>
        <w:rPr>
          <w:szCs w:val="24"/>
        </w:rPr>
        <w:t xml:space="preserve">  On motion made, seconded and unanimously passed, the Board adopted for publication the consent opinion.</w:t>
      </w:r>
    </w:p>
    <w:p w:rsidR="00D6768B" w:rsidRPr="00507641" w:rsidRDefault="00D6768B" w:rsidP="00D0161B">
      <w:pPr>
        <w:autoSpaceDE w:val="0"/>
        <w:autoSpaceDN w:val="0"/>
        <w:adjustRightInd w:val="0"/>
        <w:spacing w:after="159" w:line="480" w:lineRule="auto"/>
        <w:ind w:firstLine="720"/>
        <w:rPr>
          <w:rFonts w:ascii="TimesNewRoman" w:hAnsi="TimesNewRoman" w:cs="TimesNewRoman"/>
          <w:szCs w:val="24"/>
        </w:rPr>
      </w:pPr>
      <w:r>
        <w:rPr>
          <w:rFonts w:eastAsiaTheme="minorHAnsi"/>
          <w:szCs w:val="24"/>
        </w:rPr>
        <w:t>On motion made, seconded and unanimously p</w:t>
      </w:r>
      <w:r w:rsidR="00B81A82">
        <w:rPr>
          <w:rFonts w:eastAsiaTheme="minorHAnsi"/>
          <w:szCs w:val="24"/>
        </w:rPr>
        <w:t>assed, the Board adjourned at 1</w:t>
      </w:r>
      <w:r w:rsidR="00D0161B">
        <w:rPr>
          <w:rFonts w:eastAsiaTheme="minorHAnsi"/>
          <w:szCs w:val="24"/>
        </w:rPr>
        <w:t>2</w:t>
      </w:r>
      <w:r w:rsidR="00B81A82">
        <w:rPr>
          <w:rFonts w:eastAsiaTheme="minorHAnsi"/>
          <w:szCs w:val="24"/>
        </w:rPr>
        <w:t>:</w:t>
      </w:r>
      <w:r w:rsidR="00D0161B">
        <w:rPr>
          <w:rFonts w:eastAsiaTheme="minorHAnsi"/>
          <w:szCs w:val="24"/>
        </w:rPr>
        <w:t>12</w:t>
      </w:r>
      <w:r>
        <w:rPr>
          <w:rFonts w:eastAsiaTheme="minorHAnsi"/>
          <w:szCs w:val="24"/>
        </w:rPr>
        <w:t xml:space="preserve"> </w:t>
      </w:r>
      <w:r w:rsidR="00B81A82">
        <w:rPr>
          <w:rFonts w:eastAsiaTheme="minorHAnsi"/>
          <w:szCs w:val="24"/>
        </w:rPr>
        <w:t>p</w:t>
      </w:r>
      <w:r>
        <w:rPr>
          <w:rFonts w:eastAsiaTheme="minorHAnsi"/>
          <w:szCs w:val="24"/>
        </w:rPr>
        <w:t>.m.</w:t>
      </w:r>
    </w:p>
    <w:p w:rsidR="00D46EBB" w:rsidRDefault="00D46EBB" w:rsidP="00D0161B">
      <w:pPr>
        <w:ind w:left="5040" w:firstLine="720"/>
        <w:rPr>
          <w:rFonts w:eastAsiaTheme="minorHAnsi"/>
          <w:szCs w:val="24"/>
        </w:rPr>
      </w:pPr>
    </w:p>
    <w:p w:rsidR="00E247BA" w:rsidRPr="00D61D8E" w:rsidRDefault="00D61D8E" w:rsidP="00D0161B">
      <w:pPr>
        <w:ind w:left="5040" w:firstLine="720"/>
        <w:rPr>
          <w:rFonts w:eastAsiaTheme="minorHAnsi"/>
          <w:szCs w:val="24"/>
        </w:rPr>
      </w:pPr>
      <w:r>
        <w:rPr>
          <w:rFonts w:eastAsiaTheme="minorHAnsi"/>
          <w:szCs w:val="24"/>
        </w:rPr>
        <w:t xml:space="preserve"> </w:t>
      </w:r>
      <w:r w:rsidR="00E247BA">
        <w:rPr>
          <w:bCs/>
          <w:color w:val="000000"/>
          <w:szCs w:val="24"/>
        </w:rPr>
        <w:t xml:space="preserve"> _________________________</w:t>
      </w:r>
    </w:p>
    <w:p w:rsidR="00B8683E" w:rsidRDefault="00E247BA" w:rsidP="00D0161B">
      <w:pPr>
        <w:ind w:left="5760" w:firstLine="720"/>
        <w:rPr>
          <w:bCs/>
          <w:color w:val="000000"/>
          <w:szCs w:val="24"/>
        </w:rPr>
      </w:pPr>
      <w:r>
        <w:rPr>
          <w:bCs/>
          <w:color w:val="000000"/>
          <w:szCs w:val="24"/>
        </w:rPr>
        <w:t xml:space="preserve">        Secretary</w:t>
      </w:r>
    </w:p>
    <w:p w:rsidR="00C319C1" w:rsidRDefault="00C319C1" w:rsidP="009B0C72">
      <w:pPr>
        <w:spacing w:line="480" w:lineRule="auto"/>
        <w:rPr>
          <w:bCs/>
          <w:color w:val="000000"/>
          <w:szCs w:val="24"/>
        </w:rPr>
      </w:pPr>
    </w:p>
    <w:p w:rsidR="00E247BA" w:rsidRPr="00B8683E" w:rsidRDefault="00E247BA" w:rsidP="009B0C72">
      <w:pPr>
        <w:spacing w:line="480" w:lineRule="auto"/>
        <w:rPr>
          <w:bCs/>
          <w:color w:val="000000"/>
          <w:szCs w:val="24"/>
        </w:rPr>
      </w:pPr>
      <w:r>
        <w:rPr>
          <w:bCs/>
          <w:color w:val="000000"/>
          <w:szCs w:val="24"/>
        </w:rPr>
        <w:t>APPROVED:</w:t>
      </w:r>
    </w:p>
    <w:p w:rsidR="00496753" w:rsidRDefault="00496753" w:rsidP="009B0C72">
      <w:pPr>
        <w:spacing w:line="480" w:lineRule="auto"/>
        <w:jc w:val="both"/>
        <w:rPr>
          <w:bCs/>
          <w:color w:val="000000"/>
          <w:szCs w:val="24"/>
        </w:rPr>
      </w:pPr>
    </w:p>
    <w:p w:rsidR="00E247BA" w:rsidRDefault="00E247BA" w:rsidP="00D0161B">
      <w:pPr>
        <w:jc w:val="both"/>
        <w:rPr>
          <w:bCs/>
          <w:color w:val="000000"/>
          <w:szCs w:val="24"/>
        </w:rPr>
      </w:pPr>
      <w:r>
        <w:rPr>
          <w:bCs/>
          <w:color w:val="000000"/>
          <w:szCs w:val="24"/>
        </w:rPr>
        <w:t>_________________________</w:t>
      </w:r>
    </w:p>
    <w:p w:rsidR="00722CCA" w:rsidRPr="00D61D8E" w:rsidRDefault="00E247BA" w:rsidP="00D0161B">
      <w:pPr>
        <w:rPr>
          <w:bCs/>
          <w:color w:val="000000"/>
          <w:szCs w:val="24"/>
        </w:rPr>
      </w:pPr>
      <w:r>
        <w:rPr>
          <w:bCs/>
          <w:color w:val="000000"/>
          <w:szCs w:val="24"/>
        </w:rPr>
        <w:t>Chair</w:t>
      </w:r>
      <w:r w:rsidR="00EA5BB7">
        <w:rPr>
          <w:bCs/>
          <w:color w:val="000000"/>
          <w:szCs w:val="24"/>
        </w:rPr>
        <w:t>wo</w:t>
      </w:r>
      <w:r>
        <w:rPr>
          <w:bCs/>
          <w:color w:val="000000"/>
          <w:szCs w:val="24"/>
        </w:rPr>
        <w:t>man</w:t>
      </w:r>
    </w:p>
    <w:sectPr w:rsidR="00722CCA" w:rsidRPr="00D61D8E" w:rsidSect="00920C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453" w:rsidRDefault="00E91453" w:rsidP="00411217">
      <w:r>
        <w:separator/>
      </w:r>
    </w:p>
  </w:endnote>
  <w:endnote w:type="continuationSeparator" w:id="0">
    <w:p w:rsidR="00E91453" w:rsidRDefault="00E91453" w:rsidP="0041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364947"/>
      <w:docPartObj>
        <w:docPartGallery w:val="Page Numbers (Bottom of Page)"/>
        <w:docPartUnique/>
      </w:docPartObj>
    </w:sdtPr>
    <w:sdtEndPr>
      <w:rPr>
        <w:noProof/>
      </w:rPr>
    </w:sdtEndPr>
    <w:sdtContent>
      <w:p w:rsidR="00E22D44" w:rsidRDefault="00E22D44">
        <w:pPr>
          <w:pStyle w:val="Footer"/>
          <w:jc w:val="center"/>
        </w:pPr>
        <w:r>
          <w:fldChar w:fldCharType="begin"/>
        </w:r>
        <w:r>
          <w:instrText xml:space="preserve"> PAGE   \* MERGEFORMAT </w:instrText>
        </w:r>
        <w:r>
          <w:fldChar w:fldCharType="separate"/>
        </w:r>
        <w:r w:rsidR="00205BFE">
          <w:rPr>
            <w:noProof/>
          </w:rPr>
          <w:t>17</w:t>
        </w:r>
        <w:r>
          <w:rPr>
            <w:noProof/>
          </w:rPr>
          <w:fldChar w:fldCharType="end"/>
        </w:r>
      </w:p>
    </w:sdtContent>
  </w:sdt>
  <w:p w:rsidR="00E22D44" w:rsidRDefault="00E22D44">
    <w:pPr>
      <w:pStyle w:val="Footer"/>
    </w:pPr>
  </w:p>
  <w:p w:rsidR="00E22D44" w:rsidRDefault="00E22D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453" w:rsidRDefault="00E91453" w:rsidP="00411217">
      <w:r>
        <w:separator/>
      </w:r>
    </w:p>
  </w:footnote>
  <w:footnote w:type="continuationSeparator" w:id="0">
    <w:p w:rsidR="00E91453" w:rsidRDefault="00E91453" w:rsidP="004112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5EA"/>
    <w:multiLevelType w:val="hybridMultilevel"/>
    <w:tmpl w:val="C16E4D0E"/>
    <w:lvl w:ilvl="0" w:tplc="57D4C7A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D608E"/>
    <w:multiLevelType w:val="hybridMultilevel"/>
    <w:tmpl w:val="8564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1C70"/>
    <w:multiLevelType w:val="hybridMultilevel"/>
    <w:tmpl w:val="F1B2F9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012A4"/>
    <w:multiLevelType w:val="hybridMultilevel"/>
    <w:tmpl w:val="BF6C2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3440A"/>
    <w:multiLevelType w:val="hybridMultilevel"/>
    <w:tmpl w:val="93BE71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B0EDC"/>
    <w:multiLevelType w:val="hybridMultilevel"/>
    <w:tmpl w:val="4E683F14"/>
    <w:lvl w:ilvl="0" w:tplc="963C046E">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67643"/>
    <w:multiLevelType w:val="hybridMultilevel"/>
    <w:tmpl w:val="A2DC75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49"/>
    <w:rsid w:val="00000ADC"/>
    <w:rsid w:val="00002D20"/>
    <w:rsid w:val="000036C4"/>
    <w:rsid w:val="000126B5"/>
    <w:rsid w:val="000142FF"/>
    <w:rsid w:val="00016B70"/>
    <w:rsid w:val="00021633"/>
    <w:rsid w:val="000228FC"/>
    <w:rsid w:val="00024C5B"/>
    <w:rsid w:val="0002741B"/>
    <w:rsid w:val="00027890"/>
    <w:rsid w:val="00030E58"/>
    <w:rsid w:val="000344B9"/>
    <w:rsid w:val="00035712"/>
    <w:rsid w:val="00042004"/>
    <w:rsid w:val="000437C7"/>
    <w:rsid w:val="00044F8C"/>
    <w:rsid w:val="00045550"/>
    <w:rsid w:val="000508CA"/>
    <w:rsid w:val="000546B1"/>
    <w:rsid w:val="000561BA"/>
    <w:rsid w:val="00056E12"/>
    <w:rsid w:val="000602D5"/>
    <w:rsid w:val="00063812"/>
    <w:rsid w:val="00063E6D"/>
    <w:rsid w:val="00064CB4"/>
    <w:rsid w:val="000668C8"/>
    <w:rsid w:val="0007044F"/>
    <w:rsid w:val="00071826"/>
    <w:rsid w:val="00072BBC"/>
    <w:rsid w:val="0007339F"/>
    <w:rsid w:val="0007628A"/>
    <w:rsid w:val="00077430"/>
    <w:rsid w:val="0007756C"/>
    <w:rsid w:val="00080955"/>
    <w:rsid w:val="00084A7C"/>
    <w:rsid w:val="00085630"/>
    <w:rsid w:val="00087A6D"/>
    <w:rsid w:val="000940C8"/>
    <w:rsid w:val="00096630"/>
    <w:rsid w:val="000978EF"/>
    <w:rsid w:val="00097F73"/>
    <w:rsid w:val="000A1FAC"/>
    <w:rsid w:val="000A2963"/>
    <w:rsid w:val="000A2B0A"/>
    <w:rsid w:val="000A4AC7"/>
    <w:rsid w:val="000A520C"/>
    <w:rsid w:val="000A52C3"/>
    <w:rsid w:val="000A5DAE"/>
    <w:rsid w:val="000A7E9A"/>
    <w:rsid w:val="000B1C3E"/>
    <w:rsid w:val="000B4435"/>
    <w:rsid w:val="000B5AED"/>
    <w:rsid w:val="000B60B0"/>
    <w:rsid w:val="000C065B"/>
    <w:rsid w:val="000C6797"/>
    <w:rsid w:val="000C73B9"/>
    <w:rsid w:val="000D7E4F"/>
    <w:rsid w:val="000E207E"/>
    <w:rsid w:val="000E259B"/>
    <w:rsid w:val="000E677C"/>
    <w:rsid w:val="000E6993"/>
    <w:rsid w:val="000F0316"/>
    <w:rsid w:val="000F1F82"/>
    <w:rsid w:val="000F26F0"/>
    <w:rsid w:val="000F39FA"/>
    <w:rsid w:val="000F5CF0"/>
    <w:rsid w:val="00101401"/>
    <w:rsid w:val="00101DFA"/>
    <w:rsid w:val="0010297D"/>
    <w:rsid w:val="00103788"/>
    <w:rsid w:val="001045BE"/>
    <w:rsid w:val="00104CA8"/>
    <w:rsid w:val="00110974"/>
    <w:rsid w:val="00112211"/>
    <w:rsid w:val="001146C1"/>
    <w:rsid w:val="00114F5B"/>
    <w:rsid w:val="00115621"/>
    <w:rsid w:val="0011692A"/>
    <w:rsid w:val="00116BBD"/>
    <w:rsid w:val="0012443B"/>
    <w:rsid w:val="00124D3C"/>
    <w:rsid w:val="001275AD"/>
    <w:rsid w:val="001302CE"/>
    <w:rsid w:val="00131DA3"/>
    <w:rsid w:val="0014299D"/>
    <w:rsid w:val="0014629A"/>
    <w:rsid w:val="00151E42"/>
    <w:rsid w:val="001533FA"/>
    <w:rsid w:val="0015363F"/>
    <w:rsid w:val="001543BA"/>
    <w:rsid w:val="001545FB"/>
    <w:rsid w:val="0015647C"/>
    <w:rsid w:val="00161354"/>
    <w:rsid w:val="00171372"/>
    <w:rsid w:val="001715AB"/>
    <w:rsid w:val="00173AA0"/>
    <w:rsid w:val="00174871"/>
    <w:rsid w:val="0017639C"/>
    <w:rsid w:val="0018344A"/>
    <w:rsid w:val="00184313"/>
    <w:rsid w:val="00184D0A"/>
    <w:rsid w:val="001858BF"/>
    <w:rsid w:val="00185EFD"/>
    <w:rsid w:val="00187706"/>
    <w:rsid w:val="00187843"/>
    <w:rsid w:val="001905C1"/>
    <w:rsid w:val="001A2AE3"/>
    <w:rsid w:val="001A3507"/>
    <w:rsid w:val="001B213A"/>
    <w:rsid w:val="001B4CAB"/>
    <w:rsid w:val="001B730F"/>
    <w:rsid w:val="001C134B"/>
    <w:rsid w:val="001C25AE"/>
    <w:rsid w:val="001C25CC"/>
    <w:rsid w:val="001C39A2"/>
    <w:rsid w:val="001C760D"/>
    <w:rsid w:val="001D4AAB"/>
    <w:rsid w:val="001D6CB8"/>
    <w:rsid w:val="001E0369"/>
    <w:rsid w:val="001E23B1"/>
    <w:rsid w:val="001E2C8F"/>
    <w:rsid w:val="001E3330"/>
    <w:rsid w:val="001E3D08"/>
    <w:rsid w:val="001E4457"/>
    <w:rsid w:val="001E44BE"/>
    <w:rsid w:val="001E45BB"/>
    <w:rsid w:val="001E5D3A"/>
    <w:rsid w:val="001E62EF"/>
    <w:rsid w:val="001E6614"/>
    <w:rsid w:val="001F39D9"/>
    <w:rsid w:val="001F3A42"/>
    <w:rsid w:val="001F7D73"/>
    <w:rsid w:val="00205BFE"/>
    <w:rsid w:val="00211863"/>
    <w:rsid w:val="0021329A"/>
    <w:rsid w:val="002205F2"/>
    <w:rsid w:val="0022091E"/>
    <w:rsid w:val="002213A0"/>
    <w:rsid w:val="0022264F"/>
    <w:rsid w:val="00222B7C"/>
    <w:rsid w:val="0022526D"/>
    <w:rsid w:val="00226E8E"/>
    <w:rsid w:val="00227292"/>
    <w:rsid w:val="00230C9A"/>
    <w:rsid w:val="00232769"/>
    <w:rsid w:val="00236FF9"/>
    <w:rsid w:val="00237E7B"/>
    <w:rsid w:val="00240D8A"/>
    <w:rsid w:val="00243AA0"/>
    <w:rsid w:val="00245301"/>
    <w:rsid w:val="0024563C"/>
    <w:rsid w:val="00245A08"/>
    <w:rsid w:val="002460A7"/>
    <w:rsid w:val="00254E1A"/>
    <w:rsid w:val="00256282"/>
    <w:rsid w:val="0025789C"/>
    <w:rsid w:val="00260839"/>
    <w:rsid w:val="00262EC2"/>
    <w:rsid w:val="0026366F"/>
    <w:rsid w:val="002639CA"/>
    <w:rsid w:val="0026622C"/>
    <w:rsid w:val="00267E68"/>
    <w:rsid w:val="00270A57"/>
    <w:rsid w:val="0027593B"/>
    <w:rsid w:val="00275F03"/>
    <w:rsid w:val="00276D81"/>
    <w:rsid w:val="002775A2"/>
    <w:rsid w:val="00277812"/>
    <w:rsid w:val="00281D4B"/>
    <w:rsid w:val="00282A9E"/>
    <w:rsid w:val="002835D0"/>
    <w:rsid w:val="00283CD9"/>
    <w:rsid w:val="00284DCE"/>
    <w:rsid w:val="00291770"/>
    <w:rsid w:val="00292E57"/>
    <w:rsid w:val="00295817"/>
    <w:rsid w:val="00295B3A"/>
    <w:rsid w:val="00296A17"/>
    <w:rsid w:val="002A018D"/>
    <w:rsid w:val="002A151E"/>
    <w:rsid w:val="002A2EA7"/>
    <w:rsid w:val="002A3940"/>
    <w:rsid w:val="002A5D28"/>
    <w:rsid w:val="002A7C36"/>
    <w:rsid w:val="002B2EBF"/>
    <w:rsid w:val="002B32F6"/>
    <w:rsid w:val="002B38FB"/>
    <w:rsid w:val="002B3C8D"/>
    <w:rsid w:val="002B3FD7"/>
    <w:rsid w:val="002B423F"/>
    <w:rsid w:val="002B4972"/>
    <w:rsid w:val="002B5FF1"/>
    <w:rsid w:val="002C03BC"/>
    <w:rsid w:val="002C0456"/>
    <w:rsid w:val="002C18D2"/>
    <w:rsid w:val="002C2585"/>
    <w:rsid w:val="002C4331"/>
    <w:rsid w:val="002C6A14"/>
    <w:rsid w:val="002C6BDC"/>
    <w:rsid w:val="002C78AC"/>
    <w:rsid w:val="002D0008"/>
    <w:rsid w:val="002D1B18"/>
    <w:rsid w:val="002D2C31"/>
    <w:rsid w:val="002D4A91"/>
    <w:rsid w:val="002D7323"/>
    <w:rsid w:val="002E1AA3"/>
    <w:rsid w:val="002E50AD"/>
    <w:rsid w:val="002E53D2"/>
    <w:rsid w:val="002E7EBF"/>
    <w:rsid w:val="002F019A"/>
    <w:rsid w:val="002F0575"/>
    <w:rsid w:val="002F07F5"/>
    <w:rsid w:val="002F195C"/>
    <w:rsid w:val="002F1A1E"/>
    <w:rsid w:val="002F239E"/>
    <w:rsid w:val="002F3EB9"/>
    <w:rsid w:val="002F50C2"/>
    <w:rsid w:val="002F5BD1"/>
    <w:rsid w:val="002F6CEE"/>
    <w:rsid w:val="00301466"/>
    <w:rsid w:val="00301F76"/>
    <w:rsid w:val="003021F6"/>
    <w:rsid w:val="00306209"/>
    <w:rsid w:val="00311757"/>
    <w:rsid w:val="00311D71"/>
    <w:rsid w:val="0031273A"/>
    <w:rsid w:val="00314E05"/>
    <w:rsid w:val="003157F7"/>
    <w:rsid w:val="0031582C"/>
    <w:rsid w:val="00315B39"/>
    <w:rsid w:val="00315C01"/>
    <w:rsid w:val="0031701F"/>
    <w:rsid w:val="00320034"/>
    <w:rsid w:val="00320963"/>
    <w:rsid w:val="00320D13"/>
    <w:rsid w:val="00322313"/>
    <w:rsid w:val="003247AF"/>
    <w:rsid w:val="00326A14"/>
    <w:rsid w:val="003334D3"/>
    <w:rsid w:val="00333D20"/>
    <w:rsid w:val="0033532B"/>
    <w:rsid w:val="00335954"/>
    <w:rsid w:val="00336369"/>
    <w:rsid w:val="00343B8D"/>
    <w:rsid w:val="00343CA4"/>
    <w:rsid w:val="00343F42"/>
    <w:rsid w:val="00345176"/>
    <w:rsid w:val="0034634D"/>
    <w:rsid w:val="00346693"/>
    <w:rsid w:val="00346A16"/>
    <w:rsid w:val="00346CC8"/>
    <w:rsid w:val="00350131"/>
    <w:rsid w:val="00350720"/>
    <w:rsid w:val="00351D40"/>
    <w:rsid w:val="0035281E"/>
    <w:rsid w:val="00354CF8"/>
    <w:rsid w:val="00356634"/>
    <w:rsid w:val="00363804"/>
    <w:rsid w:val="00364323"/>
    <w:rsid w:val="0036473A"/>
    <w:rsid w:val="00364EF0"/>
    <w:rsid w:val="00366978"/>
    <w:rsid w:val="00372CB6"/>
    <w:rsid w:val="00372FB9"/>
    <w:rsid w:val="00376821"/>
    <w:rsid w:val="00380107"/>
    <w:rsid w:val="003812DA"/>
    <w:rsid w:val="003819A2"/>
    <w:rsid w:val="00382500"/>
    <w:rsid w:val="00382657"/>
    <w:rsid w:val="003836A0"/>
    <w:rsid w:val="00384A6A"/>
    <w:rsid w:val="00384DC0"/>
    <w:rsid w:val="00386F07"/>
    <w:rsid w:val="003904D7"/>
    <w:rsid w:val="003913C7"/>
    <w:rsid w:val="00393D11"/>
    <w:rsid w:val="0039523B"/>
    <w:rsid w:val="003959A7"/>
    <w:rsid w:val="00395F0D"/>
    <w:rsid w:val="00396C32"/>
    <w:rsid w:val="00396F59"/>
    <w:rsid w:val="003A5340"/>
    <w:rsid w:val="003A6127"/>
    <w:rsid w:val="003A63AE"/>
    <w:rsid w:val="003B0F3F"/>
    <w:rsid w:val="003B1181"/>
    <w:rsid w:val="003B3220"/>
    <w:rsid w:val="003B6578"/>
    <w:rsid w:val="003B79B4"/>
    <w:rsid w:val="003C53B3"/>
    <w:rsid w:val="003C6981"/>
    <w:rsid w:val="003C6AD9"/>
    <w:rsid w:val="003C70C8"/>
    <w:rsid w:val="003C7233"/>
    <w:rsid w:val="003C76CE"/>
    <w:rsid w:val="003D01C1"/>
    <w:rsid w:val="003D2036"/>
    <w:rsid w:val="003D4C0A"/>
    <w:rsid w:val="003D726A"/>
    <w:rsid w:val="003E0603"/>
    <w:rsid w:val="003E14FD"/>
    <w:rsid w:val="003E2F65"/>
    <w:rsid w:val="003E3236"/>
    <w:rsid w:val="003E44A7"/>
    <w:rsid w:val="003F12D3"/>
    <w:rsid w:val="003F1495"/>
    <w:rsid w:val="003F5AE4"/>
    <w:rsid w:val="003F629E"/>
    <w:rsid w:val="00401587"/>
    <w:rsid w:val="004040A2"/>
    <w:rsid w:val="004041C2"/>
    <w:rsid w:val="00404347"/>
    <w:rsid w:val="00411217"/>
    <w:rsid w:val="004126C2"/>
    <w:rsid w:val="00413777"/>
    <w:rsid w:val="00417066"/>
    <w:rsid w:val="00417BFE"/>
    <w:rsid w:val="00420290"/>
    <w:rsid w:val="00422902"/>
    <w:rsid w:val="00424295"/>
    <w:rsid w:val="00424B70"/>
    <w:rsid w:val="004253B3"/>
    <w:rsid w:val="00425FB2"/>
    <w:rsid w:val="004271D4"/>
    <w:rsid w:val="0042791C"/>
    <w:rsid w:val="00427D69"/>
    <w:rsid w:val="004306DC"/>
    <w:rsid w:val="00431E31"/>
    <w:rsid w:val="004333EF"/>
    <w:rsid w:val="00433E72"/>
    <w:rsid w:val="004349D8"/>
    <w:rsid w:val="00434CB3"/>
    <w:rsid w:val="00442237"/>
    <w:rsid w:val="00442D42"/>
    <w:rsid w:val="004433E9"/>
    <w:rsid w:val="00444088"/>
    <w:rsid w:val="0044513A"/>
    <w:rsid w:val="00445572"/>
    <w:rsid w:val="00446803"/>
    <w:rsid w:val="00451A8A"/>
    <w:rsid w:val="00452E7F"/>
    <w:rsid w:val="00453195"/>
    <w:rsid w:val="00453901"/>
    <w:rsid w:val="0045596F"/>
    <w:rsid w:val="004563B1"/>
    <w:rsid w:val="00457548"/>
    <w:rsid w:val="00462377"/>
    <w:rsid w:val="00466408"/>
    <w:rsid w:val="004711C5"/>
    <w:rsid w:val="004714EA"/>
    <w:rsid w:val="004716C8"/>
    <w:rsid w:val="00472B67"/>
    <w:rsid w:val="00474BA4"/>
    <w:rsid w:val="00474C91"/>
    <w:rsid w:val="0047563F"/>
    <w:rsid w:val="00480E5B"/>
    <w:rsid w:val="00481331"/>
    <w:rsid w:val="004859A9"/>
    <w:rsid w:val="00485E79"/>
    <w:rsid w:val="00486E04"/>
    <w:rsid w:val="00486FEC"/>
    <w:rsid w:val="00490082"/>
    <w:rsid w:val="004958C8"/>
    <w:rsid w:val="00496753"/>
    <w:rsid w:val="004A12FB"/>
    <w:rsid w:val="004A130A"/>
    <w:rsid w:val="004A1F21"/>
    <w:rsid w:val="004A26EB"/>
    <w:rsid w:val="004A2AFA"/>
    <w:rsid w:val="004A4047"/>
    <w:rsid w:val="004A50FC"/>
    <w:rsid w:val="004A7DB7"/>
    <w:rsid w:val="004B0F3F"/>
    <w:rsid w:val="004B1F2D"/>
    <w:rsid w:val="004B4A3C"/>
    <w:rsid w:val="004B4BEB"/>
    <w:rsid w:val="004C79C5"/>
    <w:rsid w:val="004D0D19"/>
    <w:rsid w:val="004D1FE5"/>
    <w:rsid w:val="004D3A4B"/>
    <w:rsid w:val="004D67DD"/>
    <w:rsid w:val="004E0992"/>
    <w:rsid w:val="004E0CB7"/>
    <w:rsid w:val="004E1CA1"/>
    <w:rsid w:val="004E1D5D"/>
    <w:rsid w:val="004E4D85"/>
    <w:rsid w:val="004E6BCA"/>
    <w:rsid w:val="004E6D27"/>
    <w:rsid w:val="004F08F1"/>
    <w:rsid w:val="004F1C6E"/>
    <w:rsid w:val="004F2914"/>
    <w:rsid w:val="004F6267"/>
    <w:rsid w:val="004F7424"/>
    <w:rsid w:val="005010BE"/>
    <w:rsid w:val="00502580"/>
    <w:rsid w:val="00502FE9"/>
    <w:rsid w:val="005051CA"/>
    <w:rsid w:val="00507641"/>
    <w:rsid w:val="00512C51"/>
    <w:rsid w:val="005248B0"/>
    <w:rsid w:val="00530467"/>
    <w:rsid w:val="0053220F"/>
    <w:rsid w:val="00536FAA"/>
    <w:rsid w:val="005377D4"/>
    <w:rsid w:val="00537910"/>
    <w:rsid w:val="00540AF8"/>
    <w:rsid w:val="00540CFC"/>
    <w:rsid w:val="0054465E"/>
    <w:rsid w:val="00544C1F"/>
    <w:rsid w:val="00544D8A"/>
    <w:rsid w:val="00546882"/>
    <w:rsid w:val="00546AF0"/>
    <w:rsid w:val="00547DC7"/>
    <w:rsid w:val="00550BDF"/>
    <w:rsid w:val="0055600C"/>
    <w:rsid w:val="00562B93"/>
    <w:rsid w:val="00564933"/>
    <w:rsid w:val="00566661"/>
    <w:rsid w:val="00567349"/>
    <w:rsid w:val="00567D34"/>
    <w:rsid w:val="005755A3"/>
    <w:rsid w:val="00576C1C"/>
    <w:rsid w:val="005771F1"/>
    <w:rsid w:val="00581B03"/>
    <w:rsid w:val="00584B3E"/>
    <w:rsid w:val="0058621B"/>
    <w:rsid w:val="005867A5"/>
    <w:rsid w:val="00590764"/>
    <w:rsid w:val="0059415C"/>
    <w:rsid w:val="0059489A"/>
    <w:rsid w:val="005979FF"/>
    <w:rsid w:val="005A1D98"/>
    <w:rsid w:val="005A1EB6"/>
    <w:rsid w:val="005A1FE0"/>
    <w:rsid w:val="005A2990"/>
    <w:rsid w:val="005A43D8"/>
    <w:rsid w:val="005B0CA2"/>
    <w:rsid w:val="005B24CE"/>
    <w:rsid w:val="005B3E88"/>
    <w:rsid w:val="005B5527"/>
    <w:rsid w:val="005B6571"/>
    <w:rsid w:val="005B72B0"/>
    <w:rsid w:val="005C1964"/>
    <w:rsid w:val="005C3F19"/>
    <w:rsid w:val="005C467A"/>
    <w:rsid w:val="005C578E"/>
    <w:rsid w:val="005C60B4"/>
    <w:rsid w:val="005D0A63"/>
    <w:rsid w:val="005D0C0F"/>
    <w:rsid w:val="005D0F54"/>
    <w:rsid w:val="005D3453"/>
    <w:rsid w:val="005D675C"/>
    <w:rsid w:val="005D7717"/>
    <w:rsid w:val="005E1BBE"/>
    <w:rsid w:val="005E2679"/>
    <w:rsid w:val="005E2B1F"/>
    <w:rsid w:val="005E4D65"/>
    <w:rsid w:val="005E6C66"/>
    <w:rsid w:val="005F27A6"/>
    <w:rsid w:val="005F32AE"/>
    <w:rsid w:val="005F55A0"/>
    <w:rsid w:val="005F5E04"/>
    <w:rsid w:val="005F6C10"/>
    <w:rsid w:val="00606475"/>
    <w:rsid w:val="00606C33"/>
    <w:rsid w:val="00611C6F"/>
    <w:rsid w:val="006120C0"/>
    <w:rsid w:val="006125A5"/>
    <w:rsid w:val="00612F14"/>
    <w:rsid w:val="00613732"/>
    <w:rsid w:val="006139A6"/>
    <w:rsid w:val="00614A38"/>
    <w:rsid w:val="0061718C"/>
    <w:rsid w:val="00621378"/>
    <w:rsid w:val="00624E7A"/>
    <w:rsid w:val="00627B7A"/>
    <w:rsid w:val="00630C44"/>
    <w:rsid w:val="006338E5"/>
    <w:rsid w:val="006340CF"/>
    <w:rsid w:val="00634760"/>
    <w:rsid w:val="00636E35"/>
    <w:rsid w:val="0063749D"/>
    <w:rsid w:val="006429CE"/>
    <w:rsid w:val="00644152"/>
    <w:rsid w:val="00647647"/>
    <w:rsid w:val="00652A56"/>
    <w:rsid w:val="00652AA5"/>
    <w:rsid w:val="00653344"/>
    <w:rsid w:val="00656A93"/>
    <w:rsid w:val="00661E36"/>
    <w:rsid w:val="00662657"/>
    <w:rsid w:val="00664171"/>
    <w:rsid w:val="006646DD"/>
    <w:rsid w:val="00665102"/>
    <w:rsid w:val="00666B3E"/>
    <w:rsid w:val="00666ECA"/>
    <w:rsid w:val="00671915"/>
    <w:rsid w:val="00672152"/>
    <w:rsid w:val="00673A44"/>
    <w:rsid w:val="00674745"/>
    <w:rsid w:val="00676F2D"/>
    <w:rsid w:val="00680401"/>
    <w:rsid w:val="00682B9A"/>
    <w:rsid w:val="006836AC"/>
    <w:rsid w:val="00683AD6"/>
    <w:rsid w:val="00684D9E"/>
    <w:rsid w:val="00685BBA"/>
    <w:rsid w:val="00685E34"/>
    <w:rsid w:val="006864DB"/>
    <w:rsid w:val="00686E99"/>
    <w:rsid w:val="0068749F"/>
    <w:rsid w:val="006908E8"/>
    <w:rsid w:val="00690E5C"/>
    <w:rsid w:val="00696B31"/>
    <w:rsid w:val="006A0400"/>
    <w:rsid w:val="006A5820"/>
    <w:rsid w:val="006A7A6C"/>
    <w:rsid w:val="006B1762"/>
    <w:rsid w:val="006B2494"/>
    <w:rsid w:val="006B295D"/>
    <w:rsid w:val="006B3CFE"/>
    <w:rsid w:val="006B510C"/>
    <w:rsid w:val="006B72A4"/>
    <w:rsid w:val="006B7427"/>
    <w:rsid w:val="006C15A0"/>
    <w:rsid w:val="006C1B58"/>
    <w:rsid w:val="006C1DDA"/>
    <w:rsid w:val="006C3FB4"/>
    <w:rsid w:val="006C550C"/>
    <w:rsid w:val="006C5A76"/>
    <w:rsid w:val="006C5B68"/>
    <w:rsid w:val="006C5B6B"/>
    <w:rsid w:val="006D3F93"/>
    <w:rsid w:val="006D462C"/>
    <w:rsid w:val="006D54A9"/>
    <w:rsid w:val="006E04F3"/>
    <w:rsid w:val="006E0A1D"/>
    <w:rsid w:val="006E348E"/>
    <w:rsid w:val="006E5871"/>
    <w:rsid w:val="006E79D5"/>
    <w:rsid w:val="006E7B97"/>
    <w:rsid w:val="006F0913"/>
    <w:rsid w:val="006F1ED7"/>
    <w:rsid w:val="006F290D"/>
    <w:rsid w:val="006F76EE"/>
    <w:rsid w:val="00702F18"/>
    <w:rsid w:val="00705ED7"/>
    <w:rsid w:val="007101A3"/>
    <w:rsid w:val="00711A66"/>
    <w:rsid w:val="00712C71"/>
    <w:rsid w:val="007139EC"/>
    <w:rsid w:val="00713E94"/>
    <w:rsid w:val="00714482"/>
    <w:rsid w:val="00715673"/>
    <w:rsid w:val="007158DB"/>
    <w:rsid w:val="00716831"/>
    <w:rsid w:val="00721AE1"/>
    <w:rsid w:val="007228DE"/>
    <w:rsid w:val="00722ADC"/>
    <w:rsid w:val="00722B06"/>
    <w:rsid w:val="00722CCA"/>
    <w:rsid w:val="00722D37"/>
    <w:rsid w:val="0072422E"/>
    <w:rsid w:val="00724A90"/>
    <w:rsid w:val="00730977"/>
    <w:rsid w:val="00730D2C"/>
    <w:rsid w:val="00734BBA"/>
    <w:rsid w:val="0073703B"/>
    <w:rsid w:val="0074319B"/>
    <w:rsid w:val="0074376D"/>
    <w:rsid w:val="00744EB2"/>
    <w:rsid w:val="00745564"/>
    <w:rsid w:val="00745C88"/>
    <w:rsid w:val="007469FC"/>
    <w:rsid w:val="007502E0"/>
    <w:rsid w:val="00750CCD"/>
    <w:rsid w:val="0075263C"/>
    <w:rsid w:val="00752B5A"/>
    <w:rsid w:val="0075405B"/>
    <w:rsid w:val="00755698"/>
    <w:rsid w:val="007557F2"/>
    <w:rsid w:val="007566DE"/>
    <w:rsid w:val="00756927"/>
    <w:rsid w:val="0075778D"/>
    <w:rsid w:val="00760838"/>
    <w:rsid w:val="007726A4"/>
    <w:rsid w:val="00773986"/>
    <w:rsid w:val="0077534D"/>
    <w:rsid w:val="00781B3A"/>
    <w:rsid w:val="007856D2"/>
    <w:rsid w:val="00785940"/>
    <w:rsid w:val="00785BEC"/>
    <w:rsid w:val="00787307"/>
    <w:rsid w:val="00792482"/>
    <w:rsid w:val="007936AF"/>
    <w:rsid w:val="007947A6"/>
    <w:rsid w:val="00795384"/>
    <w:rsid w:val="00795416"/>
    <w:rsid w:val="00795A57"/>
    <w:rsid w:val="00796D21"/>
    <w:rsid w:val="00797A00"/>
    <w:rsid w:val="007A1540"/>
    <w:rsid w:val="007A6367"/>
    <w:rsid w:val="007B0498"/>
    <w:rsid w:val="007B1D7A"/>
    <w:rsid w:val="007B2A07"/>
    <w:rsid w:val="007B7AB2"/>
    <w:rsid w:val="007C0281"/>
    <w:rsid w:val="007C0DD9"/>
    <w:rsid w:val="007C1E5A"/>
    <w:rsid w:val="007C71DC"/>
    <w:rsid w:val="007C7BF4"/>
    <w:rsid w:val="007D0033"/>
    <w:rsid w:val="007D0737"/>
    <w:rsid w:val="007D0E3E"/>
    <w:rsid w:val="007D0E74"/>
    <w:rsid w:val="007D3BC5"/>
    <w:rsid w:val="007D6002"/>
    <w:rsid w:val="007D65EE"/>
    <w:rsid w:val="007D76D7"/>
    <w:rsid w:val="007D78EF"/>
    <w:rsid w:val="007E3C71"/>
    <w:rsid w:val="007E6A08"/>
    <w:rsid w:val="007E79B1"/>
    <w:rsid w:val="007F37DA"/>
    <w:rsid w:val="007F3AC7"/>
    <w:rsid w:val="007F6BE9"/>
    <w:rsid w:val="008039AC"/>
    <w:rsid w:val="008101E7"/>
    <w:rsid w:val="00815BBE"/>
    <w:rsid w:val="00821EAF"/>
    <w:rsid w:val="00826F04"/>
    <w:rsid w:val="00832A20"/>
    <w:rsid w:val="008333BA"/>
    <w:rsid w:val="008347D7"/>
    <w:rsid w:val="008402F0"/>
    <w:rsid w:val="00841D47"/>
    <w:rsid w:val="00842767"/>
    <w:rsid w:val="00842BCD"/>
    <w:rsid w:val="0084363B"/>
    <w:rsid w:val="008439A3"/>
    <w:rsid w:val="008459D3"/>
    <w:rsid w:val="008514CB"/>
    <w:rsid w:val="0085576B"/>
    <w:rsid w:val="00857D47"/>
    <w:rsid w:val="00861535"/>
    <w:rsid w:val="00861774"/>
    <w:rsid w:val="00861D5E"/>
    <w:rsid w:val="00863839"/>
    <w:rsid w:val="008648A7"/>
    <w:rsid w:val="00864A0D"/>
    <w:rsid w:val="00864DFA"/>
    <w:rsid w:val="008653BE"/>
    <w:rsid w:val="00867337"/>
    <w:rsid w:val="00870C8E"/>
    <w:rsid w:val="008713D5"/>
    <w:rsid w:val="00871F03"/>
    <w:rsid w:val="0087758A"/>
    <w:rsid w:val="00877E0E"/>
    <w:rsid w:val="00880C3C"/>
    <w:rsid w:val="00881AA9"/>
    <w:rsid w:val="008821A2"/>
    <w:rsid w:val="008822E1"/>
    <w:rsid w:val="008867C2"/>
    <w:rsid w:val="00890A75"/>
    <w:rsid w:val="00892ED5"/>
    <w:rsid w:val="008975EC"/>
    <w:rsid w:val="008976F0"/>
    <w:rsid w:val="008A01B7"/>
    <w:rsid w:val="008A0986"/>
    <w:rsid w:val="008A3CC0"/>
    <w:rsid w:val="008A4EA0"/>
    <w:rsid w:val="008A6111"/>
    <w:rsid w:val="008B45AD"/>
    <w:rsid w:val="008B46C1"/>
    <w:rsid w:val="008B47FB"/>
    <w:rsid w:val="008B635C"/>
    <w:rsid w:val="008C229E"/>
    <w:rsid w:val="008C3446"/>
    <w:rsid w:val="008C3B49"/>
    <w:rsid w:val="008C5A83"/>
    <w:rsid w:val="008C6578"/>
    <w:rsid w:val="008D1E85"/>
    <w:rsid w:val="008D667A"/>
    <w:rsid w:val="008E13B4"/>
    <w:rsid w:val="008E2414"/>
    <w:rsid w:val="008E7B33"/>
    <w:rsid w:val="008F03C6"/>
    <w:rsid w:val="008F2664"/>
    <w:rsid w:val="00901E74"/>
    <w:rsid w:val="00904380"/>
    <w:rsid w:val="00904C1A"/>
    <w:rsid w:val="00906108"/>
    <w:rsid w:val="00910C9A"/>
    <w:rsid w:val="00911D09"/>
    <w:rsid w:val="00911DEE"/>
    <w:rsid w:val="00920CC8"/>
    <w:rsid w:val="009244E3"/>
    <w:rsid w:val="00926942"/>
    <w:rsid w:val="00926AFA"/>
    <w:rsid w:val="00927A6D"/>
    <w:rsid w:val="00930FBC"/>
    <w:rsid w:val="0093174B"/>
    <w:rsid w:val="00933B7F"/>
    <w:rsid w:val="009347C3"/>
    <w:rsid w:val="00935DF3"/>
    <w:rsid w:val="00936C3B"/>
    <w:rsid w:val="009410C9"/>
    <w:rsid w:val="00944953"/>
    <w:rsid w:val="0094504E"/>
    <w:rsid w:val="0094510B"/>
    <w:rsid w:val="009476B0"/>
    <w:rsid w:val="00947E3A"/>
    <w:rsid w:val="0095198B"/>
    <w:rsid w:val="00953598"/>
    <w:rsid w:val="00955AF0"/>
    <w:rsid w:val="009571C2"/>
    <w:rsid w:val="00957498"/>
    <w:rsid w:val="0096024E"/>
    <w:rsid w:val="00962470"/>
    <w:rsid w:val="009627DC"/>
    <w:rsid w:val="00962D6F"/>
    <w:rsid w:val="00965075"/>
    <w:rsid w:val="00970651"/>
    <w:rsid w:val="009734BD"/>
    <w:rsid w:val="0097402A"/>
    <w:rsid w:val="0097407E"/>
    <w:rsid w:val="00975369"/>
    <w:rsid w:val="00975D9F"/>
    <w:rsid w:val="00980986"/>
    <w:rsid w:val="0098407E"/>
    <w:rsid w:val="00984D8C"/>
    <w:rsid w:val="00984D94"/>
    <w:rsid w:val="0099065E"/>
    <w:rsid w:val="009929A8"/>
    <w:rsid w:val="00993212"/>
    <w:rsid w:val="00996570"/>
    <w:rsid w:val="009A1004"/>
    <w:rsid w:val="009A15A9"/>
    <w:rsid w:val="009A3A71"/>
    <w:rsid w:val="009A4785"/>
    <w:rsid w:val="009A4F87"/>
    <w:rsid w:val="009B0077"/>
    <w:rsid w:val="009B00A6"/>
    <w:rsid w:val="009B0C72"/>
    <w:rsid w:val="009B2CFF"/>
    <w:rsid w:val="009B4FB7"/>
    <w:rsid w:val="009B6C14"/>
    <w:rsid w:val="009C102C"/>
    <w:rsid w:val="009C3F40"/>
    <w:rsid w:val="009C5403"/>
    <w:rsid w:val="009C560C"/>
    <w:rsid w:val="009C5E42"/>
    <w:rsid w:val="009C617A"/>
    <w:rsid w:val="009C6475"/>
    <w:rsid w:val="009C64EA"/>
    <w:rsid w:val="009C6FD0"/>
    <w:rsid w:val="009C7F57"/>
    <w:rsid w:val="009D360B"/>
    <w:rsid w:val="009D3F78"/>
    <w:rsid w:val="009D43CB"/>
    <w:rsid w:val="009D48AE"/>
    <w:rsid w:val="009D568A"/>
    <w:rsid w:val="009E0B2F"/>
    <w:rsid w:val="009E35F2"/>
    <w:rsid w:val="009E72D9"/>
    <w:rsid w:val="009E7FC5"/>
    <w:rsid w:val="009F154E"/>
    <w:rsid w:val="009F36B8"/>
    <w:rsid w:val="009F52FB"/>
    <w:rsid w:val="00A01ED8"/>
    <w:rsid w:val="00A01F50"/>
    <w:rsid w:val="00A0208C"/>
    <w:rsid w:val="00A03C4C"/>
    <w:rsid w:val="00A043A6"/>
    <w:rsid w:val="00A06666"/>
    <w:rsid w:val="00A06BDF"/>
    <w:rsid w:val="00A06C85"/>
    <w:rsid w:val="00A0784B"/>
    <w:rsid w:val="00A14956"/>
    <w:rsid w:val="00A17717"/>
    <w:rsid w:val="00A17CA5"/>
    <w:rsid w:val="00A17F23"/>
    <w:rsid w:val="00A21360"/>
    <w:rsid w:val="00A21460"/>
    <w:rsid w:val="00A22EBF"/>
    <w:rsid w:val="00A241FC"/>
    <w:rsid w:val="00A26C96"/>
    <w:rsid w:val="00A27675"/>
    <w:rsid w:val="00A322ED"/>
    <w:rsid w:val="00A326B6"/>
    <w:rsid w:val="00A3287D"/>
    <w:rsid w:val="00A32BBB"/>
    <w:rsid w:val="00A36C3A"/>
    <w:rsid w:val="00A36DAF"/>
    <w:rsid w:val="00A408C4"/>
    <w:rsid w:val="00A427BA"/>
    <w:rsid w:val="00A439E0"/>
    <w:rsid w:val="00A449A7"/>
    <w:rsid w:val="00A44C8C"/>
    <w:rsid w:val="00A45CD5"/>
    <w:rsid w:val="00A45D5C"/>
    <w:rsid w:val="00A47064"/>
    <w:rsid w:val="00A52E0A"/>
    <w:rsid w:val="00A55A10"/>
    <w:rsid w:val="00A6053D"/>
    <w:rsid w:val="00A619BE"/>
    <w:rsid w:val="00A65F61"/>
    <w:rsid w:val="00A663DB"/>
    <w:rsid w:val="00A668E3"/>
    <w:rsid w:val="00A66B88"/>
    <w:rsid w:val="00A70817"/>
    <w:rsid w:val="00A70BC7"/>
    <w:rsid w:val="00A70BFA"/>
    <w:rsid w:val="00A70E8B"/>
    <w:rsid w:val="00A70F63"/>
    <w:rsid w:val="00A72D85"/>
    <w:rsid w:val="00A73124"/>
    <w:rsid w:val="00A73922"/>
    <w:rsid w:val="00A746F5"/>
    <w:rsid w:val="00A77368"/>
    <w:rsid w:val="00A77B2F"/>
    <w:rsid w:val="00A8004F"/>
    <w:rsid w:val="00A82D6A"/>
    <w:rsid w:val="00A82E22"/>
    <w:rsid w:val="00A83BF5"/>
    <w:rsid w:val="00A85EB6"/>
    <w:rsid w:val="00A8610A"/>
    <w:rsid w:val="00A92218"/>
    <w:rsid w:val="00A92EEB"/>
    <w:rsid w:val="00A9517E"/>
    <w:rsid w:val="00A951E5"/>
    <w:rsid w:val="00A97919"/>
    <w:rsid w:val="00AA05AA"/>
    <w:rsid w:val="00AA05C7"/>
    <w:rsid w:val="00AA4151"/>
    <w:rsid w:val="00AA4953"/>
    <w:rsid w:val="00AA524B"/>
    <w:rsid w:val="00AA7BF0"/>
    <w:rsid w:val="00AB2341"/>
    <w:rsid w:val="00AB241A"/>
    <w:rsid w:val="00AC01A2"/>
    <w:rsid w:val="00AC17DE"/>
    <w:rsid w:val="00AC2A50"/>
    <w:rsid w:val="00AC51B4"/>
    <w:rsid w:val="00AC5763"/>
    <w:rsid w:val="00AC608C"/>
    <w:rsid w:val="00AC6DBD"/>
    <w:rsid w:val="00AD1DC2"/>
    <w:rsid w:val="00AD4317"/>
    <w:rsid w:val="00AE06F7"/>
    <w:rsid w:val="00AE0D20"/>
    <w:rsid w:val="00AE4292"/>
    <w:rsid w:val="00AE55C6"/>
    <w:rsid w:val="00AF03A0"/>
    <w:rsid w:val="00AF093F"/>
    <w:rsid w:val="00AF0E8E"/>
    <w:rsid w:val="00AF1126"/>
    <w:rsid w:val="00AF11D2"/>
    <w:rsid w:val="00AF13CD"/>
    <w:rsid w:val="00AF25AA"/>
    <w:rsid w:val="00AF2DAF"/>
    <w:rsid w:val="00AF3468"/>
    <w:rsid w:val="00AF4C27"/>
    <w:rsid w:val="00B0140B"/>
    <w:rsid w:val="00B022FD"/>
    <w:rsid w:val="00B04DBC"/>
    <w:rsid w:val="00B1500E"/>
    <w:rsid w:val="00B16E17"/>
    <w:rsid w:val="00B16FED"/>
    <w:rsid w:val="00B17DE9"/>
    <w:rsid w:val="00B21047"/>
    <w:rsid w:val="00B2329B"/>
    <w:rsid w:val="00B24509"/>
    <w:rsid w:val="00B2462E"/>
    <w:rsid w:val="00B25A12"/>
    <w:rsid w:val="00B27F43"/>
    <w:rsid w:val="00B31E36"/>
    <w:rsid w:val="00B34608"/>
    <w:rsid w:val="00B37BC2"/>
    <w:rsid w:val="00B40879"/>
    <w:rsid w:val="00B43571"/>
    <w:rsid w:val="00B4470B"/>
    <w:rsid w:val="00B47C5C"/>
    <w:rsid w:val="00B52785"/>
    <w:rsid w:val="00B533EA"/>
    <w:rsid w:val="00B54DC1"/>
    <w:rsid w:val="00B569A9"/>
    <w:rsid w:val="00B6116F"/>
    <w:rsid w:val="00B61235"/>
    <w:rsid w:val="00B613C3"/>
    <w:rsid w:val="00B627BA"/>
    <w:rsid w:val="00B63660"/>
    <w:rsid w:val="00B6392D"/>
    <w:rsid w:val="00B64ADA"/>
    <w:rsid w:val="00B64DE4"/>
    <w:rsid w:val="00B66B7F"/>
    <w:rsid w:val="00B670AC"/>
    <w:rsid w:val="00B705DA"/>
    <w:rsid w:val="00B71DB7"/>
    <w:rsid w:val="00B744D4"/>
    <w:rsid w:val="00B74AD6"/>
    <w:rsid w:val="00B7590B"/>
    <w:rsid w:val="00B75DEF"/>
    <w:rsid w:val="00B7603E"/>
    <w:rsid w:val="00B77A55"/>
    <w:rsid w:val="00B81A82"/>
    <w:rsid w:val="00B8223F"/>
    <w:rsid w:val="00B827EB"/>
    <w:rsid w:val="00B84136"/>
    <w:rsid w:val="00B8683E"/>
    <w:rsid w:val="00B86AD3"/>
    <w:rsid w:val="00B90B2E"/>
    <w:rsid w:val="00B92654"/>
    <w:rsid w:val="00B93540"/>
    <w:rsid w:val="00B9431B"/>
    <w:rsid w:val="00B95DAB"/>
    <w:rsid w:val="00B9751D"/>
    <w:rsid w:val="00BA2BD8"/>
    <w:rsid w:val="00BA3943"/>
    <w:rsid w:val="00BA4B70"/>
    <w:rsid w:val="00BB2D91"/>
    <w:rsid w:val="00BC5169"/>
    <w:rsid w:val="00BC6C81"/>
    <w:rsid w:val="00BC76FA"/>
    <w:rsid w:val="00BD073E"/>
    <w:rsid w:val="00BD1B98"/>
    <w:rsid w:val="00BD4720"/>
    <w:rsid w:val="00BD4CCC"/>
    <w:rsid w:val="00BD5019"/>
    <w:rsid w:val="00BD5739"/>
    <w:rsid w:val="00BD63A4"/>
    <w:rsid w:val="00BE2B5A"/>
    <w:rsid w:val="00BE39A8"/>
    <w:rsid w:val="00BE5941"/>
    <w:rsid w:val="00BE5C42"/>
    <w:rsid w:val="00BF2F1F"/>
    <w:rsid w:val="00BF355A"/>
    <w:rsid w:val="00BF37D9"/>
    <w:rsid w:val="00BF4376"/>
    <w:rsid w:val="00BF4758"/>
    <w:rsid w:val="00BF5992"/>
    <w:rsid w:val="00C00FDA"/>
    <w:rsid w:val="00C03F23"/>
    <w:rsid w:val="00C04488"/>
    <w:rsid w:val="00C04777"/>
    <w:rsid w:val="00C05583"/>
    <w:rsid w:val="00C055E2"/>
    <w:rsid w:val="00C114CD"/>
    <w:rsid w:val="00C11560"/>
    <w:rsid w:val="00C14E2E"/>
    <w:rsid w:val="00C153F6"/>
    <w:rsid w:val="00C15481"/>
    <w:rsid w:val="00C16BC4"/>
    <w:rsid w:val="00C20280"/>
    <w:rsid w:val="00C21BAC"/>
    <w:rsid w:val="00C224B3"/>
    <w:rsid w:val="00C230EA"/>
    <w:rsid w:val="00C23945"/>
    <w:rsid w:val="00C242D5"/>
    <w:rsid w:val="00C27F9B"/>
    <w:rsid w:val="00C319C1"/>
    <w:rsid w:val="00C32ADB"/>
    <w:rsid w:val="00C34479"/>
    <w:rsid w:val="00C36A56"/>
    <w:rsid w:val="00C37164"/>
    <w:rsid w:val="00C41F6F"/>
    <w:rsid w:val="00C447DC"/>
    <w:rsid w:val="00C449BD"/>
    <w:rsid w:val="00C45866"/>
    <w:rsid w:val="00C50A6A"/>
    <w:rsid w:val="00C50EC5"/>
    <w:rsid w:val="00C53948"/>
    <w:rsid w:val="00C53DE8"/>
    <w:rsid w:val="00C53EE8"/>
    <w:rsid w:val="00C554D9"/>
    <w:rsid w:val="00C55E9F"/>
    <w:rsid w:val="00C56A9C"/>
    <w:rsid w:val="00C56B24"/>
    <w:rsid w:val="00C71485"/>
    <w:rsid w:val="00C7570B"/>
    <w:rsid w:val="00C76504"/>
    <w:rsid w:val="00C76B99"/>
    <w:rsid w:val="00C77B92"/>
    <w:rsid w:val="00C80F2D"/>
    <w:rsid w:val="00C83A26"/>
    <w:rsid w:val="00C8503E"/>
    <w:rsid w:val="00C861C0"/>
    <w:rsid w:val="00C871B4"/>
    <w:rsid w:val="00C917A2"/>
    <w:rsid w:val="00C9261F"/>
    <w:rsid w:val="00C9603A"/>
    <w:rsid w:val="00C9687B"/>
    <w:rsid w:val="00C969A9"/>
    <w:rsid w:val="00C97115"/>
    <w:rsid w:val="00CA0676"/>
    <w:rsid w:val="00CA0DF9"/>
    <w:rsid w:val="00CA10E4"/>
    <w:rsid w:val="00CA34EE"/>
    <w:rsid w:val="00CB0F4D"/>
    <w:rsid w:val="00CB16BE"/>
    <w:rsid w:val="00CB47F1"/>
    <w:rsid w:val="00CB553C"/>
    <w:rsid w:val="00CC3BF0"/>
    <w:rsid w:val="00CC6520"/>
    <w:rsid w:val="00CC7A5A"/>
    <w:rsid w:val="00CD3946"/>
    <w:rsid w:val="00CD4BD3"/>
    <w:rsid w:val="00CE12E9"/>
    <w:rsid w:val="00CE597B"/>
    <w:rsid w:val="00CE5E74"/>
    <w:rsid w:val="00CE6136"/>
    <w:rsid w:val="00CF57EB"/>
    <w:rsid w:val="00CF6D83"/>
    <w:rsid w:val="00D0161B"/>
    <w:rsid w:val="00D03CCB"/>
    <w:rsid w:val="00D05E57"/>
    <w:rsid w:val="00D077D8"/>
    <w:rsid w:val="00D10060"/>
    <w:rsid w:val="00D11F9B"/>
    <w:rsid w:val="00D13F71"/>
    <w:rsid w:val="00D14DB4"/>
    <w:rsid w:val="00D17E0A"/>
    <w:rsid w:val="00D22F71"/>
    <w:rsid w:val="00D23293"/>
    <w:rsid w:val="00D233CA"/>
    <w:rsid w:val="00D245D8"/>
    <w:rsid w:val="00D35990"/>
    <w:rsid w:val="00D35B9D"/>
    <w:rsid w:val="00D35C10"/>
    <w:rsid w:val="00D36FC3"/>
    <w:rsid w:val="00D374A3"/>
    <w:rsid w:val="00D3776A"/>
    <w:rsid w:val="00D44515"/>
    <w:rsid w:val="00D45634"/>
    <w:rsid w:val="00D45C1B"/>
    <w:rsid w:val="00D46A70"/>
    <w:rsid w:val="00D46EBB"/>
    <w:rsid w:val="00D51D91"/>
    <w:rsid w:val="00D52404"/>
    <w:rsid w:val="00D528FC"/>
    <w:rsid w:val="00D52986"/>
    <w:rsid w:val="00D57D6A"/>
    <w:rsid w:val="00D61385"/>
    <w:rsid w:val="00D61997"/>
    <w:rsid w:val="00D61D8E"/>
    <w:rsid w:val="00D6209F"/>
    <w:rsid w:val="00D62FAA"/>
    <w:rsid w:val="00D6308F"/>
    <w:rsid w:val="00D6768B"/>
    <w:rsid w:val="00D7070D"/>
    <w:rsid w:val="00D7160A"/>
    <w:rsid w:val="00D72C55"/>
    <w:rsid w:val="00D72CF3"/>
    <w:rsid w:val="00D72D2D"/>
    <w:rsid w:val="00D77CCE"/>
    <w:rsid w:val="00D847DC"/>
    <w:rsid w:val="00D85632"/>
    <w:rsid w:val="00D85843"/>
    <w:rsid w:val="00D85E04"/>
    <w:rsid w:val="00D86B3C"/>
    <w:rsid w:val="00D86C72"/>
    <w:rsid w:val="00D9041B"/>
    <w:rsid w:val="00D90CA9"/>
    <w:rsid w:val="00D91DCA"/>
    <w:rsid w:val="00D94CFE"/>
    <w:rsid w:val="00D97AC5"/>
    <w:rsid w:val="00DA022A"/>
    <w:rsid w:val="00DA023A"/>
    <w:rsid w:val="00DA027E"/>
    <w:rsid w:val="00DA08BC"/>
    <w:rsid w:val="00DA0D06"/>
    <w:rsid w:val="00DA2B43"/>
    <w:rsid w:val="00DA3EB9"/>
    <w:rsid w:val="00DA5074"/>
    <w:rsid w:val="00DB4F5C"/>
    <w:rsid w:val="00DC1EED"/>
    <w:rsid w:val="00DC2426"/>
    <w:rsid w:val="00DD419F"/>
    <w:rsid w:val="00DD4E78"/>
    <w:rsid w:val="00DD6ACF"/>
    <w:rsid w:val="00DD6D74"/>
    <w:rsid w:val="00DD6F23"/>
    <w:rsid w:val="00DD7626"/>
    <w:rsid w:val="00DE01FA"/>
    <w:rsid w:val="00DE2406"/>
    <w:rsid w:val="00DE28BC"/>
    <w:rsid w:val="00DE3C9C"/>
    <w:rsid w:val="00DE7A84"/>
    <w:rsid w:val="00DF3645"/>
    <w:rsid w:val="00E00BBC"/>
    <w:rsid w:val="00E01F25"/>
    <w:rsid w:val="00E02B8B"/>
    <w:rsid w:val="00E02D36"/>
    <w:rsid w:val="00E04A81"/>
    <w:rsid w:val="00E0702C"/>
    <w:rsid w:val="00E116F0"/>
    <w:rsid w:val="00E151D7"/>
    <w:rsid w:val="00E2000C"/>
    <w:rsid w:val="00E20225"/>
    <w:rsid w:val="00E20B0A"/>
    <w:rsid w:val="00E22B60"/>
    <w:rsid w:val="00E22D44"/>
    <w:rsid w:val="00E247BA"/>
    <w:rsid w:val="00E2547B"/>
    <w:rsid w:val="00E25AE0"/>
    <w:rsid w:val="00E25F8B"/>
    <w:rsid w:val="00E265D4"/>
    <w:rsid w:val="00E32E97"/>
    <w:rsid w:val="00E405DF"/>
    <w:rsid w:val="00E40B3D"/>
    <w:rsid w:val="00E41835"/>
    <w:rsid w:val="00E42629"/>
    <w:rsid w:val="00E44A7D"/>
    <w:rsid w:val="00E45B2A"/>
    <w:rsid w:val="00E460CE"/>
    <w:rsid w:val="00E461C7"/>
    <w:rsid w:val="00E471F5"/>
    <w:rsid w:val="00E503B2"/>
    <w:rsid w:val="00E51D75"/>
    <w:rsid w:val="00E52424"/>
    <w:rsid w:val="00E5359A"/>
    <w:rsid w:val="00E61635"/>
    <w:rsid w:val="00E62A7A"/>
    <w:rsid w:val="00E62BD0"/>
    <w:rsid w:val="00E6354C"/>
    <w:rsid w:val="00E648EB"/>
    <w:rsid w:val="00E70EBE"/>
    <w:rsid w:val="00E70ED0"/>
    <w:rsid w:val="00E71693"/>
    <w:rsid w:val="00E7224E"/>
    <w:rsid w:val="00E72BE2"/>
    <w:rsid w:val="00E74128"/>
    <w:rsid w:val="00E77C38"/>
    <w:rsid w:val="00E80387"/>
    <w:rsid w:val="00E80B55"/>
    <w:rsid w:val="00E8390A"/>
    <w:rsid w:val="00E86A71"/>
    <w:rsid w:val="00E86F0B"/>
    <w:rsid w:val="00E9000F"/>
    <w:rsid w:val="00E9089D"/>
    <w:rsid w:val="00E91453"/>
    <w:rsid w:val="00E92957"/>
    <w:rsid w:val="00E93AB1"/>
    <w:rsid w:val="00E94922"/>
    <w:rsid w:val="00E94CDC"/>
    <w:rsid w:val="00E94FE7"/>
    <w:rsid w:val="00E95863"/>
    <w:rsid w:val="00EA11B7"/>
    <w:rsid w:val="00EA3E59"/>
    <w:rsid w:val="00EA43FD"/>
    <w:rsid w:val="00EA5BB7"/>
    <w:rsid w:val="00EB31FF"/>
    <w:rsid w:val="00EB5912"/>
    <w:rsid w:val="00EB71F2"/>
    <w:rsid w:val="00EC1628"/>
    <w:rsid w:val="00EC2478"/>
    <w:rsid w:val="00EC30C6"/>
    <w:rsid w:val="00EC32E8"/>
    <w:rsid w:val="00EC363D"/>
    <w:rsid w:val="00EC40FD"/>
    <w:rsid w:val="00EC4B31"/>
    <w:rsid w:val="00ED12EC"/>
    <w:rsid w:val="00ED194B"/>
    <w:rsid w:val="00ED1D76"/>
    <w:rsid w:val="00ED26F0"/>
    <w:rsid w:val="00ED2D02"/>
    <w:rsid w:val="00ED2FD2"/>
    <w:rsid w:val="00ED7A49"/>
    <w:rsid w:val="00ED7A69"/>
    <w:rsid w:val="00EE0C1C"/>
    <w:rsid w:val="00EE0F83"/>
    <w:rsid w:val="00EF0C6D"/>
    <w:rsid w:val="00EF13AD"/>
    <w:rsid w:val="00EF293D"/>
    <w:rsid w:val="00EF4656"/>
    <w:rsid w:val="00EF549F"/>
    <w:rsid w:val="00EF5540"/>
    <w:rsid w:val="00EF704A"/>
    <w:rsid w:val="00EF73F3"/>
    <w:rsid w:val="00EF7D95"/>
    <w:rsid w:val="00EF7E34"/>
    <w:rsid w:val="00F00E62"/>
    <w:rsid w:val="00F0191B"/>
    <w:rsid w:val="00F02956"/>
    <w:rsid w:val="00F035B9"/>
    <w:rsid w:val="00F03CD7"/>
    <w:rsid w:val="00F04278"/>
    <w:rsid w:val="00F04FF3"/>
    <w:rsid w:val="00F05FC5"/>
    <w:rsid w:val="00F07DB9"/>
    <w:rsid w:val="00F10451"/>
    <w:rsid w:val="00F11142"/>
    <w:rsid w:val="00F11EE6"/>
    <w:rsid w:val="00F138F8"/>
    <w:rsid w:val="00F1647D"/>
    <w:rsid w:val="00F174FE"/>
    <w:rsid w:val="00F178A5"/>
    <w:rsid w:val="00F220EB"/>
    <w:rsid w:val="00F22D1B"/>
    <w:rsid w:val="00F22E4A"/>
    <w:rsid w:val="00F26128"/>
    <w:rsid w:val="00F27FFC"/>
    <w:rsid w:val="00F34BA0"/>
    <w:rsid w:val="00F3627A"/>
    <w:rsid w:val="00F379AF"/>
    <w:rsid w:val="00F440FE"/>
    <w:rsid w:val="00F44652"/>
    <w:rsid w:val="00F44A0E"/>
    <w:rsid w:val="00F525B4"/>
    <w:rsid w:val="00F52EC7"/>
    <w:rsid w:val="00F539B6"/>
    <w:rsid w:val="00F554E3"/>
    <w:rsid w:val="00F6084B"/>
    <w:rsid w:val="00F608FB"/>
    <w:rsid w:val="00F640CA"/>
    <w:rsid w:val="00F66252"/>
    <w:rsid w:val="00F66C9A"/>
    <w:rsid w:val="00F7114B"/>
    <w:rsid w:val="00F7249A"/>
    <w:rsid w:val="00F72D94"/>
    <w:rsid w:val="00F7374B"/>
    <w:rsid w:val="00F77087"/>
    <w:rsid w:val="00F77C9C"/>
    <w:rsid w:val="00F8006D"/>
    <w:rsid w:val="00F80AB0"/>
    <w:rsid w:val="00F8264E"/>
    <w:rsid w:val="00F83B7A"/>
    <w:rsid w:val="00F871F2"/>
    <w:rsid w:val="00F9011D"/>
    <w:rsid w:val="00F9200B"/>
    <w:rsid w:val="00F929BF"/>
    <w:rsid w:val="00F95867"/>
    <w:rsid w:val="00F966C4"/>
    <w:rsid w:val="00FA1A5A"/>
    <w:rsid w:val="00FA27A6"/>
    <w:rsid w:val="00FA30F1"/>
    <w:rsid w:val="00FA3E60"/>
    <w:rsid w:val="00FA482E"/>
    <w:rsid w:val="00FA5D36"/>
    <w:rsid w:val="00FA7AEF"/>
    <w:rsid w:val="00FB05D0"/>
    <w:rsid w:val="00FB0CE3"/>
    <w:rsid w:val="00FB4C64"/>
    <w:rsid w:val="00FB7E23"/>
    <w:rsid w:val="00FC0173"/>
    <w:rsid w:val="00FC39DE"/>
    <w:rsid w:val="00FC4094"/>
    <w:rsid w:val="00FC4361"/>
    <w:rsid w:val="00FC5345"/>
    <w:rsid w:val="00FC558F"/>
    <w:rsid w:val="00FC5CCD"/>
    <w:rsid w:val="00FC7B52"/>
    <w:rsid w:val="00FC7C0D"/>
    <w:rsid w:val="00FD2129"/>
    <w:rsid w:val="00FD6BDA"/>
    <w:rsid w:val="00FE11A0"/>
    <w:rsid w:val="00FE1223"/>
    <w:rsid w:val="00FE226D"/>
    <w:rsid w:val="00FE4F57"/>
    <w:rsid w:val="00FE61DB"/>
    <w:rsid w:val="00FE7B8F"/>
    <w:rsid w:val="00FE7FD9"/>
    <w:rsid w:val="00FF1F72"/>
    <w:rsid w:val="00FF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232F15-8DE5-4490-AFC8-8D6C2801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A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49"/>
    <w:rPr>
      <w:rFonts w:ascii="Segoe UI" w:eastAsia="Times New Roman" w:hAnsi="Segoe UI" w:cs="Segoe UI"/>
      <w:sz w:val="18"/>
      <w:szCs w:val="18"/>
    </w:rPr>
  </w:style>
  <w:style w:type="paragraph" w:styleId="Header">
    <w:name w:val="header"/>
    <w:basedOn w:val="Normal"/>
    <w:link w:val="HeaderChar"/>
    <w:uiPriority w:val="99"/>
    <w:unhideWhenUsed/>
    <w:rsid w:val="00411217"/>
    <w:pPr>
      <w:tabs>
        <w:tab w:val="center" w:pos="4680"/>
        <w:tab w:val="right" w:pos="9360"/>
      </w:tabs>
    </w:pPr>
  </w:style>
  <w:style w:type="character" w:customStyle="1" w:styleId="HeaderChar">
    <w:name w:val="Header Char"/>
    <w:basedOn w:val="DefaultParagraphFont"/>
    <w:link w:val="Header"/>
    <w:uiPriority w:val="99"/>
    <w:rsid w:val="0041121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11217"/>
    <w:pPr>
      <w:tabs>
        <w:tab w:val="center" w:pos="4680"/>
        <w:tab w:val="right" w:pos="9360"/>
      </w:tabs>
    </w:pPr>
  </w:style>
  <w:style w:type="character" w:customStyle="1" w:styleId="FooterChar">
    <w:name w:val="Footer Char"/>
    <w:basedOn w:val="DefaultParagraphFont"/>
    <w:link w:val="Footer"/>
    <w:uiPriority w:val="99"/>
    <w:rsid w:val="00411217"/>
    <w:rPr>
      <w:rFonts w:ascii="Times New Roman" w:eastAsia="Times New Roman" w:hAnsi="Times New Roman" w:cs="Times New Roman"/>
      <w:sz w:val="24"/>
      <w:szCs w:val="20"/>
    </w:rPr>
  </w:style>
  <w:style w:type="paragraph" w:customStyle="1" w:styleId="FaxBodyText">
    <w:name w:val="Fax Body Text"/>
    <w:basedOn w:val="Normal"/>
    <w:qFormat/>
    <w:rsid w:val="00F00E62"/>
    <w:pPr>
      <w:framePr w:hSpace="180" w:wrap="around" w:vAnchor="text" w:hAnchor="text" w:y="55"/>
    </w:pPr>
    <w:rPr>
      <w:rFonts w:asciiTheme="minorHAnsi" w:eastAsiaTheme="minorHAnsi" w:hAnsiTheme="minorHAnsi" w:cstheme="minorBidi"/>
      <w:sz w:val="18"/>
      <w:szCs w:val="22"/>
    </w:rPr>
  </w:style>
  <w:style w:type="paragraph" w:styleId="ListParagraph">
    <w:name w:val="List Paragraph"/>
    <w:basedOn w:val="Normal"/>
    <w:uiPriority w:val="34"/>
    <w:qFormat/>
    <w:rsid w:val="00F00E62"/>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3451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5873">
      <w:bodyDiv w:val="1"/>
      <w:marLeft w:val="0"/>
      <w:marRight w:val="0"/>
      <w:marTop w:val="0"/>
      <w:marBottom w:val="0"/>
      <w:divBdr>
        <w:top w:val="none" w:sz="0" w:space="0" w:color="auto"/>
        <w:left w:val="none" w:sz="0" w:space="0" w:color="auto"/>
        <w:bottom w:val="none" w:sz="0" w:space="0" w:color="auto"/>
        <w:right w:val="none" w:sz="0" w:space="0" w:color="auto"/>
      </w:divBdr>
    </w:div>
    <w:div w:id="1894123342">
      <w:bodyDiv w:val="1"/>
      <w:marLeft w:val="0"/>
      <w:marRight w:val="0"/>
      <w:marTop w:val="0"/>
      <w:marBottom w:val="0"/>
      <w:divBdr>
        <w:top w:val="none" w:sz="0" w:space="0" w:color="auto"/>
        <w:left w:val="none" w:sz="0" w:space="0" w:color="auto"/>
        <w:bottom w:val="none" w:sz="0" w:space="0" w:color="auto"/>
        <w:right w:val="none" w:sz="0" w:space="0" w:color="auto"/>
      </w:divBdr>
    </w:div>
    <w:div w:id="2047484382">
      <w:bodyDiv w:val="1"/>
      <w:marLeft w:val="0"/>
      <w:marRight w:val="0"/>
      <w:marTop w:val="0"/>
      <w:marBottom w:val="0"/>
      <w:divBdr>
        <w:top w:val="none" w:sz="0" w:space="0" w:color="auto"/>
        <w:left w:val="none" w:sz="0" w:space="0" w:color="auto"/>
        <w:bottom w:val="none" w:sz="0" w:space="0" w:color="auto"/>
        <w:right w:val="none" w:sz="0" w:space="0" w:color="auto"/>
      </w:divBdr>
      <w:divsChild>
        <w:div w:id="490409794">
          <w:marLeft w:val="0"/>
          <w:marRight w:val="0"/>
          <w:marTop w:val="0"/>
          <w:marBottom w:val="0"/>
          <w:divBdr>
            <w:top w:val="none" w:sz="0" w:space="0" w:color="auto"/>
            <w:left w:val="none" w:sz="0" w:space="0" w:color="auto"/>
            <w:bottom w:val="none" w:sz="0" w:space="0" w:color="auto"/>
            <w:right w:val="none" w:sz="0" w:space="0" w:color="auto"/>
          </w:divBdr>
          <w:divsChild>
            <w:div w:id="2030640521">
              <w:marLeft w:val="0"/>
              <w:marRight w:val="0"/>
              <w:marTop w:val="0"/>
              <w:marBottom w:val="0"/>
              <w:divBdr>
                <w:top w:val="none" w:sz="0" w:space="0" w:color="auto"/>
                <w:left w:val="none" w:sz="0" w:space="0" w:color="auto"/>
                <w:bottom w:val="none" w:sz="0" w:space="0" w:color="auto"/>
                <w:right w:val="none" w:sz="0" w:space="0" w:color="auto"/>
              </w:divBdr>
              <w:divsChild>
                <w:div w:id="12764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6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9AE9F-40E5-4104-A4DC-B6FF40E7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4907</Words>
  <Characters>27973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Landry</dc:creator>
  <cp:keywords/>
  <dc:description/>
  <cp:lastModifiedBy>Carolyn Landry</cp:lastModifiedBy>
  <cp:revision>2</cp:revision>
  <cp:lastPrinted>2023-06-30T23:18:00Z</cp:lastPrinted>
  <dcterms:created xsi:type="dcterms:W3CDTF">2023-07-19T20:52:00Z</dcterms:created>
  <dcterms:modified xsi:type="dcterms:W3CDTF">2023-07-19T20:52:00Z</dcterms:modified>
</cp:coreProperties>
</file>